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4CDCFC" w14:textId="77777777" w:rsidR="00A33EAD" w:rsidRPr="00F9438F" w:rsidRDefault="00A33EAD" w:rsidP="00A33EAD">
      <w:pPr>
        <w:rPr>
          <w:rFonts w:ascii="Times" w:hAnsi="Times"/>
          <w:sz w:val="24"/>
        </w:rPr>
      </w:pPr>
      <w:r w:rsidRPr="00F9438F">
        <w:rPr>
          <w:rFonts w:ascii="Times" w:hAnsi="Times"/>
          <w:noProof/>
          <w:sz w:val="24"/>
          <w:lang w:val="de-DE"/>
        </w:rPr>
        <w:drawing>
          <wp:inline distT="0" distB="0" distL="0" distR="0" wp14:anchorId="6B632029" wp14:editId="54D5AE78">
            <wp:extent cx="5974080" cy="5974080"/>
            <wp:effectExtent l="0" t="0" r="0" b="0"/>
            <wp:docPr id="9" name="Bild 9" descr="Untitled 1:Users:AnneMarx:Documents:VL+Vorträge+Publ+Treffen:Wiss. Manuskripte:CO2-Degassing:FIGURE_5_param_1-4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ntitled 1:Users:AnneMarx:Documents:VL+Vorträge+Publ+Treffen:Wiss. Manuskripte:CO2-Degassing:FIGURE_5_param_1-4.ep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4080" cy="597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C67CB9" w14:textId="77777777" w:rsidR="00A33EAD" w:rsidRPr="00F9438F" w:rsidRDefault="00A33EAD" w:rsidP="00A33EAD">
      <w:pPr>
        <w:pStyle w:val="Beschriftung"/>
        <w:rPr>
          <w:rFonts w:ascii="Times" w:hAnsi="Times"/>
          <w:szCs w:val="20"/>
        </w:rPr>
      </w:pPr>
      <w:r w:rsidRPr="00F9438F">
        <w:t xml:space="preserve">Figure S1: </w:t>
      </w:r>
      <w:r w:rsidRPr="00F9438F">
        <w:rPr>
          <w:rFonts w:ascii="Times" w:hAnsi="Times"/>
          <w:szCs w:val="20"/>
        </w:rPr>
        <w:t xml:space="preserve">Data of measured discharge, in situ </w:t>
      </w:r>
      <w:r w:rsidRPr="00F9438F">
        <w:rPr>
          <w:rFonts w:ascii="Times" w:hAnsi="Times"/>
          <w:i/>
          <w:szCs w:val="20"/>
        </w:rPr>
        <w:t>p</w:t>
      </w:r>
      <w:r w:rsidRPr="00F9438F">
        <w:rPr>
          <w:rFonts w:ascii="Times" w:hAnsi="Times"/>
          <w:szCs w:val="20"/>
        </w:rPr>
        <w:t>CO</w:t>
      </w:r>
      <w:r w:rsidRPr="00F9438F">
        <w:rPr>
          <w:rFonts w:ascii="Times" w:hAnsi="Times"/>
          <w:szCs w:val="20"/>
          <w:vertAlign w:val="subscript"/>
        </w:rPr>
        <w:t>2</w:t>
      </w:r>
      <w:r w:rsidRPr="00F9438F">
        <w:rPr>
          <w:rFonts w:ascii="Times" w:hAnsi="Times"/>
          <w:szCs w:val="20"/>
        </w:rPr>
        <w:t xml:space="preserve">, </w:t>
      </w:r>
      <m:oMath>
        <m:sSup>
          <m:sSupPr>
            <m:ctrlPr>
              <w:rPr>
                <w:rFonts w:ascii="Cambria Math" w:hAnsi="Cambria Math"/>
                <w:i/>
                <w:szCs w:val="20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szCs w:val="20"/>
              </w:rPr>
              <m:t>δ</m:t>
            </m:r>
          </m:e>
          <m:sup>
            <m:r>
              <m:rPr>
                <m:sty m:val="bi"/>
              </m:rPr>
              <w:rPr>
                <w:rFonts w:ascii="Cambria Math" w:hAnsi="Cambria Math"/>
                <w:szCs w:val="20"/>
              </w:rPr>
              <m:t>13</m:t>
            </m:r>
          </m:sup>
        </m:sSup>
        <m:sSub>
          <m:sSubPr>
            <m:ctrlPr>
              <w:rPr>
                <w:rFonts w:ascii="Cambria Math" w:hAnsi="Cambria Math"/>
                <w:i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0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0"/>
              </w:rPr>
              <m:t>DIC</m:t>
            </m:r>
          </m:sub>
        </m:sSub>
      </m:oMath>
      <w:r w:rsidRPr="00F9438F">
        <w:rPr>
          <w:rFonts w:ascii="Times" w:hAnsi="Times"/>
          <w:szCs w:val="20"/>
        </w:rPr>
        <w:t xml:space="preserve">, and DIC concentrations at the </w:t>
      </w:r>
      <w:bookmarkStart w:id="0" w:name="_GoBack"/>
      <w:bookmarkEnd w:id="0"/>
      <w:r w:rsidRPr="00F9438F">
        <w:rPr>
          <w:rFonts w:ascii="Times" w:hAnsi="Times"/>
          <w:szCs w:val="20"/>
        </w:rPr>
        <w:t>Uhlirska catchment outlet (UHL).</w:t>
      </w:r>
    </w:p>
    <w:p w14:paraId="73ABA27D" w14:textId="77777777" w:rsidR="00A33EAD" w:rsidRPr="00F9438F" w:rsidRDefault="00A33EAD" w:rsidP="00A33EAD">
      <w:pPr>
        <w:rPr>
          <w:rFonts w:ascii="Times" w:hAnsi="Times"/>
          <w:b/>
          <w:szCs w:val="20"/>
        </w:rPr>
      </w:pPr>
      <w:r w:rsidRPr="00F9438F">
        <w:rPr>
          <w:rFonts w:ascii="Times" w:hAnsi="Times"/>
          <w:noProof/>
          <w:sz w:val="24"/>
          <w:lang w:val="de-DE"/>
        </w:rPr>
        <w:lastRenderedPageBreak/>
        <w:drawing>
          <wp:inline distT="0" distB="0" distL="0" distR="0" wp14:anchorId="249308E3" wp14:editId="37C8B765">
            <wp:extent cx="5972810" cy="4266293"/>
            <wp:effectExtent l="0" t="0" r="0" b="1270"/>
            <wp:docPr id="10" name="Bild 10" descr="Untitled 1:Users:AnneMarx:Documents:VL+Vorträge+Publ+Treffen:Wiss. Manuskripte:CO2-Degassing:FIGURE_5_param_5-7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Untitled 1:Users:AnneMarx:Documents:VL+Vorträge+Publ+Treffen:Wiss. Manuskripte:CO2-Degassing:FIGURE_5_param_5-7.ep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4266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859B16" w14:textId="77777777" w:rsidR="00A33EAD" w:rsidRPr="00F9438F" w:rsidRDefault="00A33EAD" w:rsidP="00A33EAD">
      <w:pPr>
        <w:pStyle w:val="Beschriftung"/>
        <w:rPr>
          <w:rFonts w:ascii="Times" w:hAnsi="Times"/>
          <w:szCs w:val="20"/>
        </w:rPr>
      </w:pPr>
      <w:r w:rsidRPr="00F9438F">
        <w:t xml:space="preserve">Figure S2: </w:t>
      </w:r>
      <w:r w:rsidRPr="00F9438F">
        <w:rPr>
          <w:rFonts w:ascii="Times" w:hAnsi="Times"/>
          <w:szCs w:val="20"/>
        </w:rPr>
        <w:t>CO</w:t>
      </w:r>
      <w:r w:rsidRPr="00F9438F">
        <w:rPr>
          <w:rFonts w:ascii="Times" w:hAnsi="Times"/>
          <w:szCs w:val="20"/>
          <w:vertAlign w:val="subscript"/>
        </w:rPr>
        <w:t>2</w:t>
      </w:r>
      <w:r w:rsidRPr="00F9438F">
        <w:rPr>
          <w:rFonts w:ascii="Times" w:hAnsi="Times"/>
          <w:szCs w:val="20"/>
        </w:rPr>
        <w:t xml:space="preserve"> loss, soil </w:t>
      </w:r>
      <w:r w:rsidRPr="00F9438F">
        <w:rPr>
          <w:rFonts w:ascii="Times" w:hAnsi="Times"/>
          <w:i/>
          <w:szCs w:val="20"/>
        </w:rPr>
        <w:t>p</w:t>
      </w:r>
      <w:r w:rsidRPr="00F9438F">
        <w:rPr>
          <w:rFonts w:ascii="Times" w:hAnsi="Times"/>
          <w:szCs w:val="20"/>
        </w:rPr>
        <w:t>CO</w:t>
      </w:r>
      <w:r w:rsidRPr="00F9438F">
        <w:rPr>
          <w:rFonts w:ascii="Times" w:hAnsi="Times"/>
          <w:szCs w:val="20"/>
          <w:vertAlign w:val="subscript"/>
        </w:rPr>
        <w:t>2</w:t>
      </w:r>
      <w:r w:rsidRPr="00F9438F">
        <w:rPr>
          <w:rFonts w:ascii="Times" w:hAnsi="Times"/>
          <w:szCs w:val="20"/>
        </w:rPr>
        <w:t xml:space="preserve"> and k</w:t>
      </w:r>
      <w:r w:rsidRPr="00F9438F">
        <w:rPr>
          <w:rFonts w:ascii="Times" w:hAnsi="Times"/>
          <w:szCs w:val="20"/>
          <w:vertAlign w:val="subscript"/>
        </w:rPr>
        <w:t>600</w:t>
      </w:r>
      <w:r w:rsidRPr="00F9438F">
        <w:rPr>
          <w:rFonts w:ascii="Times" w:hAnsi="Times"/>
          <w:szCs w:val="20"/>
        </w:rPr>
        <w:t xml:space="preserve"> obtained via the model from </w:t>
      </w:r>
      <w:r w:rsidRPr="00F9438F">
        <w:rPr>
          <w:rFonts w:ascii="Times" w:hAnsi="Times"/>
          <w:szCs w:val="20"/>
        </w:rPr>
        <w:fldChar w:fldCharType="begin">
          <w:fldData xml:space="preserve">PEVuZE5vdGU+PENpdGUgQXV0aG9yWWVhcj0iMSI+PEF1dGhvcj5Qb2xzZW5hZXJlPC9BdXRob3I+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</w:fldData>
        </w:fldChar>
      </w:r>
      <w:r>
        <w:rPr>
          <w:rFonts w:ascii="Times" w:hAnsi="Times"/>
          <w:szCs w:val="20"/>
        </w:rPr>
        <w:instrText xml:space="preserve"> ADDIN EN.CITE </w:instrText>
      </w:r>
      <w:r>
        <w:rPr>
          <w:rFonts w:ascii="Times" w:hAnsi="Times"/>
          <w:szCs w:val="20"/>
        </w:rPr>
        <w:fldChar w:fldCharType="begin">
          <w:fldData xml:space="preserve">PEVuZE5vdGU+PENpdGUgQXV0aG9yWWVhcj0iMSI+PEF1dGhvcj5Qb2xzZW5hZXJlPC9BdXRob3I+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</w:fldData>
        </w:fldChar>
      </w:r>
      <w:r>
        <w:rPr>
          <w:rFonts w:ascii="Times" w:hAnsi="Times"/>
          <w:szCs w:val="20"/>
        </w:rPr>
        <w:instrText xml:space="preserve"> ADDIN EN.CITE.DATA </w:instrText>
      </w:r>
      <w:r>
        <w:rPr>
          <w:rFonts w:ascii="Times" w:hAnsi="Times"/>
          <w:szCs w:val="20"/>
        </w:rPr>
      </w:r>
      <w:r>
        <w:rPr>
          <w:rFonts w:ascii="Times" w:hAnsi="Times"/>
          <w:szCs w:val="20"/>
        </w:rPr>
        <w:fldChar w:fldCharType="end"/>
      </w:r>
      <w:r w:rsidRPr="00F9438F">
        <w:rPr>
          <w:rFonts w:ascii="Times" w:hAnsi="Times"/>
          <w:szCs w:val="20"/>
        </w:rPr>
      </w:r>
      <w:r w:rsidRPr="00F9438F">
        <w:rPr>
          <w:rFonts w:ascii="Times" w:hAnsi="Times"/>
          <w:szCs w:val="20"/>
        </w:rPr>
        <w:fldChar w:fldCharType="separate"/>
      </w:r>
      <w:r>
        <w:rPr>
          <w:rFonts w:ascii="Times" w:hAnsi="Times"/>
          <w:noProof/>
          <w:szCs w:val="20"/>
        </w:rPr>
        <w:t>Polsenaere and Abril (2012)</w:t>
      </w:r>
      <w:r w:rsidRPr="00F9438F">
        <w:rPr>
          <w:rFonts w:ascii="Times" w:hAnsi="Times"/>
          <w:szCs w:val="20"/>
        </w:rPr>
        <w:fldChar w:fldCharType="end"/>
      </w:r>
      <w:r w:rsidRPr="00F9438F">
        <w:rPr>
          <w:rFonts w:ascii="Times" w:hAnsi="Times"/>
          <w:szCs w:val="20"/>
        </w:rPr>
        <w:t xml:space="preserve"> (dotted line) and modified with groundwater data (solid line).</w:t>
      </w:r>
      <w:r w:rsidRPr="00F9438F">
        <w:rPr>
          <w:rFonts w:ascii="Times" w:hAnsi="Times"/>
          <w:sz w:val="24"/>
        </w:rPr>
        <w:t xml:space="preserve"> </w:t>
      </w:r>
    </w:p>
    <w:p w14:paraId="129B5045" w14:textId="77777777" w:rsidR="00ED5CB0" w:rsidRDefault="00ED5CB0"/>
    <w:sectPr w:rsidR="00ED5CB0" w:rsidSect="00843E25">
      <w:footerReference w:type="even" r:id="rId9"/>
      <w:footerReference w:type="default" r:id="rId10"/>
      <w:pgSz w:w="11907" w:h="13608"/>
      <w:pgMar w:top="567" w:right="936" w:bottom="1134" w:left="936" w:header="0" w:footer="567" w:gutter="0"/>
      <w:lnNumType w:countBy="5" w:distance="22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62D0D5" w14:textId="77777777" w:rsidR="00000000" w:rsidRDefault="00843E25">
      <w:pPr>
        <w:spacing w:line="240" w:lineRule="auto"/>
      </w:pPr>
      <w:r>
        <w:separator/>
      </w:r>
    </w:p>
  </w:endnote>
  <w:endnote w:type="continuationSeparator" w:id="0">
    <w:p w14:paraId="2E6B181C" w14:textId="77777777" w:rsidR="00000000" w:rsidRDefault="00843E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E38627" w14:textId="77777777" w:rsidR="00843E25" w:rsidRDefault="00843E25" w:rsidP="00D27F10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599E7A9B" w14:textId="77777777" w:rsidR="00843E25" w:rsidRDefault="00843E25" w:rsidP="00843E25">
    <w:pPr>
      <w:pStyle w:val="Fuzeil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23FA1" w14:textId="77777777" w:rsidR="00843E25" w:rsidRDefault="00843E25" w:rsidP="00D27F10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</w:p>
  <w:p w14:paraId="1DBFE3A0" w14:textId="77777777" w:rsidR="006F717A" w:rsidRDefault="00843E25" w:rsidP="00843E25">
    <w:pPr>
      <w:pStyle w:val="Fuzeile"/>
      <w:ind w:right="360"/>
      <w:jc w:val="center"/>
    </w:pPr>
  </w:p>
  <w:p w14:paraId="658C2652" w14:textId="77777777" w:rsidR="006F717A" w:rsidRDefault="00843E25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3069BF" w14:textId="77777777" w:rsidR="00000000" w:rsidRDefault="00843E25">
      <w:pPr>
        <w:spacing w:line="240" w:lineRule="auto"/>
      </w:pPr>
      <w:r>
        <w:separator/>
      </w:r>
    </w:p>
  </w:footnote>
  <w:footnote w:type="continuationSeparator" w:id="0">
    <w:p w14:paraId="51FDB2C6" w14:textId="77777777" w:rsidR="00000000" w:rsidRDefault="00843E2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EAD"/>
    <w:rsid w:val="004B195A"/>
    <w:rsid w:val="0061718D"/>
    <w:rsid w:val="00843E25"/>
    <w:rsid w:val="00A33EAD"/>
    <w:rsid w:val="00ED5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32B7FE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33EAD"/>
    <w:pPr>
      <w:spacing w:line="360" w:lineRule="auto"/>
      <w:jc w:val="both"/>
    </w:pPr>
    <w:rPr>
      <w:rFonts w:ascii="Times New Roman" w:eastAsia="Times New Roman" w:hAnsi="Times New Roman" w:cs="Times New Roman"/>
      <w:sz w:val="20"/>
      <w:lang w:val="en-GB"/>
    </w:rPr>
  </w:style>
  <w:style w:type="paragraph" w:styleId="berschrift1">
    <w:name w:val="heading 1"/>
    <w:basedOn w:val="Standard"/>
    <w:next w:val="Standard"/>
    <w:link w:val="berschrift1Zeichen"/>
    <w:autoRedefine/>
    <w:qFormat/>
    <w:rsid w:val="004B195A"/>
    <w:pPr>
      <w:keepNext/>
      <w:keepLines/>
      <w:spacing w:before="480" w:line="240" w:lineRule="auto"/>
      <w:jc w:val="left"/>
      <w:outlineLvl w:val="0"/>
    </w:pPr>
    <w:rPr>
      <w:rFonts w:eastAsiaTheme="majorEastAsia" w:cstheme="majorBidi"/>
      <w:b/>
      <w:bCs/>
      <w:color w:val="345A8A" w:themeColor="accent1" w:themeShade="B5"/>
      <w:sz w:val="24"/>
      <w:szCs w:val="32"/>
      <w:lang w:val="en-US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eichen">
    <w:name w:val="Überschrift 1 Zeichen"/>
    <w:basedOn w:val="Absatzstandardschriftart"/>
    <w:link w:val="berschrift1"/>
    <w:rsid w:val="004B195A"/>
    <w:rPr>
      <w:rFonts w:ascii="Times New Roman" w:eastAsiaTheme="majorEastAsia" w:hAnsi="Times New Roman" w:cstheme="majorBidi"/>
      <w:b/>
      <w:bCs/>
      <w:color w:val="345A8A" w:themeColor="accent1" w:themeShade="B5"/>
      <w:szCs w:val="32"/>
      <w:lang w:val="en-GB"/>
    </w:rPr>
  </w:style>
  <w:style w:type="paragraph" w:styleId="Untertitel">
    <w:name w:val="Subtitle"/>
    <w:basedOn w:val="Standard"/>
    <w:link w:val="UntertitelZeichen"/>
    <w:autoRedefine/>
    <w:qFormat/>
    <w:rsid w:val="004B195A"/>
    <w:pPr>
      <w:spacing w:before="120" w:after="60"/>
      <w:jc w:val="left"/>
      <w:outlineLvl w:val="1"/>
    </w:pPr>
    <w:rPr>
      <w:rFonts w:cs="Arial"/>
      <w:b/>
      <w:color w:val="000000"/>
      <w:lang w:val="en-US"/>
    </w:rPr>
  </w:style>
  <w:style w:type="character" w:customStyle="1" w:styleId="UntertitelZeichen">
    <w:name w:val="Untertitel Zeichen"/>
    <w:basedOn w:val="Absatzstandardschriftart"/>
    <w:link w:val="Untertitel"/>
    <w:rsid w:val="004B195A"/>
    <w:rPr>
      <w:rFonts w:ascii="Times New Roman" w:eastAsia="Times New Roman" w:hAnsi="Times New Roman" w:cs="Arial"/>
      <w:b/>
      <w:color w:val="000000"/>
      <w:sz w:val="20"/>
      <w:lang w:val="en-GB"/>
    </w:rPr>
  </w:style>
  <w:style w:type="character" w:styleId="Zeilennummer">
    <w:name w:val="line number"/>
    <w:basedOn w:val="Absatzstandardschriftart"/>
    <w:uiPriority w:val="99"/>
    <w:semiHidden/>
    <w:unhideWhenUsed/>
    <w:qFormat/>
    <w:rsid w:val="004B195A"/>
    <w:rPr>
      <w:rFonts w:ascii="Times New Roman" w:hAnsi="Times New Roman"/>
      <w:sz w:val="20"/>
    </w:rPr>
  </w:style>
  <w:style w:type="paragraph" w:styleId="Beschriftung">
    <w:name w:val="caption"/>
    <w:basedOn w:val="Standard"/>
    <w:next w:val="Standard"/>
    <w:uiPriority w:val="35"/>
    <w:unhideWhenUsed/>
    <w:qFormat/>
    <w:rsid w:val="00A33EAD"/>
    <w:pPr>
      <w:spacing w:after="200" w:line="240" w:lineRule="auto"/>
    </w:pPr>
    <w:rPr>
      <w:b/>
      <w:bCs/>
      <w:sz w:val="18"/>
      <w:szCs w:val="18"/>
    </w:rPr>
  </w:style>
  <w:style w:type="paragraph" w:styleId="Fuzeile">
    <w:name w:val="footer"/>
    <w:basedOn w:val="Standard"/>
    <w:link w:val="FuzeileZeichen"/>
    <w:uiPriority w:val="99"/>
    <w:unhideWhenUsed/>
    <w:rsid w:val="00A33EAD"/>
    <w:pPr>
      <w:tabs>
        <w:tab w:val="center" w:pos="4513"/>
        <w:tab w:val="right" w:pos="9026"/>
      </w:tabs>
      <w:spacing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A33EAD"/>
    <w:rPr>
      <w:rFonts w:ascii="Times New Roman" w:eastAsia="Times New Roman" w:hAnsi="Times New Roman" w:cs="Times New Roman"/>
      <w:sz w:val="20"/>
      <w:lang w:val="en-GB"/>
    </w:rPr>
  </w:style>
  <w:style w:type="character" w:styleId="Seitenzahl">
    <w:name w:val="page number"/>
    <w:basedOn w:val="Absatzstandardschriftart"/>
    <w:uiPriority w:val="99"/>
    <w:semiHidden/>
    <w:unhideWhenUsed/>
    <w:rsid w:val="00843E2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33EAD"/>
    <w:pPr>
      <w:spacing w:line="360" w:lineRule="auto"/>
      <w:jc w:val="both"/>
    </w:pPr>
    <w:rPr>
      <w:rFonts w:ascii="Times New Roman" w:eastAsia="Times New Roman" w:hAnsi="Times New Roman" w:cs="Times New Roman"/>
      <w:sz w:val="20"/>
      <w:lang w:val="en-GB"/>
    </w:rPr>
  </w:style>
  <w:style w:type="paragraph" w:styleId="berschrift1">
    <w:name w:val="heading 1"/>
    <w:basedOn w:val="Standard"/>
    <w:next w:val="Standard"/>
    <w:link w:val="berschrift1Zeichen"/>
    <w:autoRedefine/>
    <w:qFormat/>
    <w:rsid w:val="004B195A"/>
    <w:pPr>
      <w:keepNext/>
      <w:keepLines/>
      <w:spacing w:before="480" w:line="240" w:lineRule="auto"/>
      <w:jc w:val="left"/>
      <w:outlineLvl w:val="0"/>
    </w:pPr>
    <w:rPr>
      <w:rFonts w:eastAsiaTheme="majorEastAsia" w:cstheme="majorBidi"/>
      <w:b/>
      <w:bCs/>
      <w:color w:val="345A8A" w:themeColor="accent1" w:themeShade="B5"/>
      <w:sz w:val="24"/>
      <w:szCs w:val="32"/>
      <w:lang w:val="en-US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eichen">
    <w:name w:val="Überschrift 1 Zeichen"/>
    <w:basedOn w:val="Absatzstandardschriftart"/>
    <w:link w:val="berschrift1"/>
    <w:rsid w:val="004B195A"/>
    <w:rPr>
      <w:rFonts w:ascii="Times New Roman" w:eastAsiaTheme="majorEastAsia" w:hAnsi="Times New Roman" w:cstheme="majorBidi"/>
      <w:b/>
      <w:bCs/>
      <w:color w:val="345A8A" w:themeColor="accent1" w:themeShade="B5"/>
      <w:szCs w:val="32"/>
      <w:lang w:val="en-GB"/>
    </w:rPr>
  </w:style>
  <w:style w:type="paragraph" w:styleId="Untertitel">
    <w:name w:val="Subtitle"/>
    <w:basedOn w:val="Standard"/>
    <w:link w:val="UntertitelZeichen"/>
    <w:autoRedefine/>
    <w:qFormat/>
    <w:rsid w:val="004B195A"/>
    <w:pPr>
      <w:spacing w:before="120" w:after="60"/>
      <w:jc w:val="left"/>
      <w:outlineLvl w:val="1"/>
    </w:pPr>
    <w:rPr>
      <w:rFonts w:cs="Arial"/>
      <w:b/>
      <w:color w:val="000000"/>
      <w:lang w:val="en-US"/>
    </w:rPr>
  </w:style>
  <w:style w:type="character" w:customStyle="1" w:styleId="UntertitelZeichen">
    <w:name w:val="Untertitel Zeichen"/>
    <w:basedOn w:val="Absatzstandardschriftart"/>
    <w:link w:val="Untertitel"/>
    <w:rsid w:val="004B195A"/>
    <w:rPr>
      <w:rFonts w:ascii="Times New Roman" w:eastAsia="Times New Roman" w:hAnsi="Times New Roman" w:cs="Arial"/>
      <w:b/>
      <w:color w:val="000000"/>
      <w:sz w:val="20"/>
      <w:lang w:val="en-GB"/>
    </w:rPr>
  </w:style>
  <w:style w:type="character" w:styleId="Zeilennummer">
    <w:name w:val="line number"/>
    <w:basedOn w:val="Absatzstandardschriftart"/>
    <w:uiPriority w:val="99"/>
    <w:semiHidden/>
    <w:unhideWhenUsed/>
    <w:qFormat/>
    <w:rsid w:val="004B195A"/>
    <w:rPr>
      <w:rFonts w:ascii="Times New Roman" w:hAnsi="Times New Roman"/>
      <w:sz w:val="20"/>
    </w:rPr>
  </w:style>
  <w:style w:type="paragraph" w:styleId="Beschriftung">
    <w:name w:val="caption"/>
    <w:basedOn w:val="Standard"/>
    <w:next w:val="Standard"/>
    <w:uiPriority w:val="35"/>
    <w:unhideWhenUsed/>
    <w:qFormat/>
    <w:rsid w:val="00A33EAD"/>
    <w:pPr>
      <w:spacing w:after="200" w:line="240" w:lineRule="auto"/>
    </w:pPr>
    <w:rPr>
      <w:b/>
      <w:bCs/>
      <w:sz w:val="18"/>
      <w:szCs w:val="18"/>
    </w:rPr>
  </w:style>
  <w:style w:type="paragraph" w:styleId="Fuzeile">
    <w:name w:val="footer"/>
    <w:basedOn w:val="Standard"/>
    <w:link w:val="FuzeileZeichen"/>
    <w:uiPriority w:val="99"/>
    <w:unhideWhenUsed/>
    <w:rsid w:val="00A33EAD"/>
    <w:pPr>
      <w:tabs>
        <w:tab w:val="center" w:pos="4513"/>
        <w:tab w:val="right" w:pos="9026"/>
      </w:tabs>
      <w:spacing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A33EAD"/>
    <w:rPr>
      <w:rFonts w:ascii="Times New Roman" w:eastAsia="Times New Roman" w:hAnsi="Times New Roman" w:cs="Times New Roman"/>
      <w:sz w:val="20"/>
      <w:lang w:val="en-GB"/>
    </w:rPr>
  </w:style>
  <w:style w:type="character" w:styleId="Seitenzahl">
    <w:name w:val="page number"/>
    <w:basedOn w:val="Absatzstandardschriftart"/>
    <w:uiPriority w:val="99"/>
    <w:semiHidden/>
    <w:unhideWhenUsed/>
    <w:rsid w:val="00843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emf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</Words>
  <Characters>298</Characters>
  <Application>Microsoft Macintosh Word</Application>
  <DocSecurity>0</DocSecurity>
  <Lines>2</Lines>
  <Paragraphs>1</Paragraphs>
  <ScaleCrop>false</ScaleCrop>
  <Company>Uni Erlangen</Company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Marx</dc:creator>
  <cp:keywords/>
  <dc:description/>
  <cp:lastModifiedBy>Anne Marx</cp:lastModifiedBy>
  <cp:revision>2</cp:revision>
  <dcterms:created xsi:type="dcterms:W3CDTF">2017-07-25T08:02:00Z</dcterms:created>
  <dcterms:modified xsi:type="dcterms:W3CDTF">2017-07-25T08:03:00Z</dcterms:modified>
</cp:coreProperties>
</file>