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0"/>
        <w:gridCol w:w="720"/>
        <w:gridCol w:w="820"/>
        <w:gridCol w:w="960"/>
        <w:gridCol w:w="920"/>
        <w:gridCol w:w="500"/>
        <w:gridCol w:w="880"/>
        <w:gridCol w:w="940"/>
        <w:gridCol w:w="980"/>
        <w:gridCol w:w="860"/>
        <w:gridCol w:w="960"/>
        <w:gridCol w:w="1020"/>
        <w:gridCol w:w="1127"/>
        <w:gridCol w:w="913"/>
        <w:gridCol w:w="1080"/>
      </w:tblGrid>
      <w:tr w:rsidR="004268FD" w:rsidRPr="004268FD" w14:paraId="7C62D5AA" w14:textId="77777777" w:rsidTr="00221BEF">
        <w:trPr>
          <w:trHeight w:val="985"/>
        </w:trPr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B6C7CE" w14:textId="3243D2E4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Station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1BF6F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Latitude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DD2B8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Longitude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DAD74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Temperature (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o</w:t>
            </w:r>
            <w:r w:rsidRPr="004268FD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proofErr w:type="spellEnd"/>
            <w:r w:rsidRPr="004268F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9627FD" w14:textId="77777777" w:rsid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Salinity</w:t>
            </w:r>
          </w:p>
          <w:p w14:paraId="64823382" w14:textId="5BEB1BCB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psu</w:t>
            </w:r>
            <w:proofErr w:type="spellEnd"/>
            <w:r w:rsidRPr="004268F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FEE53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UPM (m)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ABFA1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NO</w:t>
            </w:r>
            <w:r w:rsidRPr="004268FD">
              <w:rPr>
                <w:rFonts w:asciiTheme="majorBidi" w:hAnsiTheme="majorBidi" w:cstheme="majorBidi"/>
                <w:sz w:val="16"/>
                <w:szCs w:val="16"/>
                <w:vertAlign w:val="subscript"/>
                <w:cs/>
                <w:lang w:bidi="mr-IN"/>
              </w:rPr>
              <w:t>3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+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NO</w:t>
            </w:r>
            <w:r w:rsidRPr="004268FD">
              <w:rPr>
                <w:rFonts w:asciiTheme="majorBidi" w:hAnsiTheme="majorBidi" w:cstheme="majorBidi"/>
                <w:sz w:val="16"/>
                <w:szCs w:val="16"/>
                <w:vertAlign w:val="subscript"/>
                <w:cs/>
                <w:lang w:bidi="mr-IN"/>
              </w:rPr>
              <w:t>2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 (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µM)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A559E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PO</w:t>
            </w:r>
            <w:r w:rsidRPr="004268FD">
              <w:rPr>
                <w:rFonts w:asciiTheme="majorBidi" w:hAnsiTheme="majorBidi" w:cstheme="majorBidi"/>
                <w:sz w:val="16"/>
                <w:szCs w:val="16"/>
                <w:vertAlign w:val="subscript"/>
                <w:cs/>
                <w:lang w:bidi="mr-IN"/>
              </w:rPr>
              <w:t>4</w:t>
            </w:r>
          </w:p>
          <w:p w14:paraId="6C7608AB" w14:textId="6EFE3052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(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µM)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049654" w14:textId="77777777" w:rsid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Si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(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OH)</w:t>
            </w:r>
            <w:r w:rsidRPr="004268FD">
              <w:rPr>
                <w:rFonts w:asciiTheme="majorBidi" w:hAnsiTheme="majorBidi" w:cstheme="majorBidi"/>
                <w:sz w:val="16"/>
                <w:szCs w:val="16"/>
                <w:vertAlign w:val="subscript"/>
                <w:cs/>
                <w:lang w:bidi="mr-IN"/>
              </w:rPr>
              <w:t>4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 </w:t>
            </w:r>
          </w:p>
          <w:p w14:paraId="07377299" w14:textId="4C890EAB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 (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µM)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340F6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BN Photic (range, 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3FC89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BN Aphotic (range, 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004C4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Photic diatoms (cells  </w:t>
            </w:r>
            <w:r w:rsidR="00EC4C3C"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Pr="004268FD"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Pr="004268F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-2</w:t>
            </w:r>
            <w:r w:rsidRPr="004268F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7C56A7" w14:textId="77777777" w:rsidR="004268FD" w:rsidRPr="00EC4C3C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Aphotic diatoms (cells </w:t>
            </w:r>
            <w:r w:rsidR="00EC4C3C"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 m</w:t>
            </w:r>
            <w:r w:rsidRPr="004268F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-2</w:t>
            </w:r>
            <w:r w:rsidRPr="004268F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152A5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Photic living diatoms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065E7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Aphotic living diatoms (%)</w:t>
            </w:r>
          </w:p>
        </w:tc>
      </w:tr>
      <w:tr w:rsidR="004268FD" w:rsidRPr="004268FD" w14:paraId="5804E61E" w14:textId="77777777" w:rsidTr="00221BEF">
        <w:trPr>
          <w:trHeight w:val="263"/>
        </w:trPr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ABE42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# 3, 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Bellsund</w:t>
            </w:r>
            <w:proofErr w:type="spellEnd"/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 Hula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5D714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77 28.09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CFB66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13 27.483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94EEF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0.81 ± 0.33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A1903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34.48 ± 0.083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26772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14.5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B6FA7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fi-FI"/>
              </w:rPr>
              <w:t>1.79 ± 1.52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B2E65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0.27 ± 0.11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3B8C4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0.75 ± 0.45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8105C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45-0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C7DE3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197-55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A5AB6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3.160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07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ADF8D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6.843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06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31442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63.54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0F538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21.70</w:t>
            </w:r>
          </w:p>
        </w:tc>
      </w:tr>
      <w:tr w:rsidR="004268FD" w:rsidRPr="004268FD" w14:paraId="3C8625F9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FCF8F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E732E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98C3B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98869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6F28A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77E03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E2863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44923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AA7A2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1D4E7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58D1D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7753C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D5493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659F1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95EBD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631ED80E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6B98A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# 4, 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Bredjupet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CB78D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uk-UA"/>
              </w:rPr>
              <w:t>77 03.356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E7787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13 23.369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065B7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4.64 ± 0.025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EEE23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35.0 ± 0.001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69C5A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65.5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D077C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9.44  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± 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0.097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90CF0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0.63 ± 0.019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6364C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4.16 ± 0.046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1D542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60-0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32F2D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415-100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9A768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3.04E+05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C0D66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1.63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ED24D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20.93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AA878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9.47</w:t>
            </w:r>
          </w:p>
        </w:tc>
      </w:tr>
      <w:tr w:rsidR="004268FD" w:rsidRPr="004268FD" w14:paraId="3E022B06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5374E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B83D9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1EF5B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C521A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A8078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35074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641A3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4E5C0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2DBDF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DE119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5490D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444AB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F2149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0C7F6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7F919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6631A745" w14:textId="77777777" w:rsidTr="00221BE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3949B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# 5, 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Inngang</w:t>
            </w:r>
            <w:proofErr w:type="spellEnd"/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Hornsund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CEB93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76 58.73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A4600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15 44.113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03C4D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-0.54 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± 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0.035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A3CBC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34.27 ± 0.037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CCFF9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24.2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76E29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5.66 ± 0.019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E0337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0.34 ± 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23507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2.45 ± 0.40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D1F4B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A4E48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220-80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DFACC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3.20E+07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F49F7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3.00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97840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72.03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B0156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0.50</w:t>
            </w:r>
          </w:p>
        </w:tc>
      </w:tr>
      <w:tr w:rsidR="004268FD" w:rsidRPr="004268FD" w14:paraId="54997781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EAEB4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506A7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10499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E500B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58A5D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DE5E7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DB4B7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EA98E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F7AD4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BE755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A7BB6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CD5ED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BC6B0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63787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111D2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3276DDDA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8A822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# 6, 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Hornsund</w:t>
            </w:r>
            <w:proofErr w:type="spellEnd"/>
            <w:r w:rsidRPr="004268F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4268FD">
              <w:rPr>
                <w:rFonts w:asciiTheme="majorBidi" w:hAnsiTheme="majorBidi" w:cstheme="majorBidi"/>
                <w:sz w:val="16"/>
                <w:szCs w:val="16"/>
              </w:rPr>
              <w:t>Dypet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AF05E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76 51.244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82478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15 13.143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000E3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-0.034 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± 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2E48F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28.98 ± 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B1342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9.8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2A4D2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0.49 ± 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DF9A1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0.17 ± 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27C0B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0.36 ± 0.118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19348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01D9A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220-60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0843C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2.01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1DB85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4.69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34885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70.03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5E5F3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8.31</w:t>
            </w:r>
          </w:p>
        </w:tc>
      </w:tr>
      <w:tr w:rsidR="004268FD" w:rsidRPr="004268FD" w14:paraId="5C7EF4BA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29C22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08F58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BF325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FA79B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1B1F1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8594F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B1BEF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F8231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67BC1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A8A7A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34D34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9A900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93533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EBA76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81755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6BB7F5D1" w14:textId="77777777" w:rsidTr="00221BE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7F5BE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# 7, Erik Eriksen Strait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F5D96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fi-FI"/>
              </w:rPr>
              <w:t>79 09.986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A2238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26 02.20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38D29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-1.44 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± 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0.093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F3FD0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34.29 ± 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3F511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35.9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16746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0.03 ± 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7CBB8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0.16 ± 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34278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0.07 ± 0.012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DC4F8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E331A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260-70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F49E1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1.25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61008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1.13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5E8C7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61.12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3FA55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26.99</w:t>
            </w:r>
          </w:p>
        </w:tc>
      </w:tr>
      <w:tr w:rsidR="004268FD" w:rsidRPr="004268FD" w14:paraId="5020FAE9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5E37B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8BDA1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39AAA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5562E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C0DAC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96562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7480E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82944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7F70F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1E63C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E71A1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E1D3A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8196F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887D4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3A216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2469F8E8" w14:textId="77777777" w:rsidTr="00221BEF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468BD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# 8, Erik Eriksen Strait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6FB71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fi-FI"/>
              </w:rPr>
              <w:t>79 10.479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CF83C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26 27.518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FE8F3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-1.31 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± 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0.088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C9978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34.22 ± 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C7391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E5E46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2.23 ± 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78DE9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0.15 ± 0.077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FF70F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 xml:space="preserve">0.57  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± 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9E84A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55013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245-70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1BA9E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2.47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524C2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5.56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412FD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fi-FI"/>
              </w:rPr>
              <w:t>69.79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D52E9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31.27</w:t>
            </w:r>
          </w:p>
        </w:tc>
      </w:tr>
      <w:tr w:rsidR="004268FD" w:rsidRPr="004268FD" w14:paraId="520ADB1B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7E94C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1E6E7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815CD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D497F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D717C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B9067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3ABC4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55EC1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4F620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70BCC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06D91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C3F790" w14:textId="28909C2C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FD3AD6" w14:textId="4EC40A7E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C6F06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01259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3CEDE3FC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8473D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# 9, Polar Front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5C376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cs-CZ"/>
              </w:rPr>
              <w:t>77 15.308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C6246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29 29.243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6FC09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2.04 ± 0.099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3D133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34.7 ± 0.027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17DA9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2974A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0.14 ± 0.034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6CDB1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0.204 ± 0.022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1D286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1.29 ± 0.17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A4536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20A20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180-60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F40FC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2.76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0E121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2.27E+06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D9038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45.97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691F9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50.00</w:t>
            </w:r>
          </w:p>
        </w:tc>
      </w:tr>
      <w:tr w:rsidR="004268FD" w:rsidRPr="004268FD" w14:paraId="43F4A8B1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50054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E645C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0F17B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0CB09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DED7F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10BD8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44E45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F9D47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58F62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E7379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4D63E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FE0437" w14:textId="51D35AB1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F4690E" w14:textId="344B06C0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6F04F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1E717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  <w:tr w:rsidR="004268FD" w:rsidRPr="004268FD" w14:paraId="0EF9B669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F877E1" w14:textId="3D4ED468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</w:rPr>
              <w:t># 10, Barents Sea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1BA39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76 13.513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5FC22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29 43.710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A92EE3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is-IS"/>
              </w:rPr>
              <w:t>4.06 ± 0.044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787B9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34.9 ± 0.001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29B0A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6C1432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3.21 ± 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4FAE4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0.345 ± 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DE048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1.48 ± 0.156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6193D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50-0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71EAF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180-60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50A8C0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1.45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66BA7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2.35</w:t>
            </w:r>
            <w:r w:rsidRPr="004268FD">
              <w:rPr>
                <w:rFonts w:asciiTheme="majorBidi" w:hAnsiTheme="majorBidi" w:cstheme="majorBidi"/>
                <w:sz w:val="16"/>
                <w:szCs w:val="16"/>
                <w:lang w:val="es-ES"/>
              </w:rPr>
              <w:t>E+</w:t>
            </w:r>
            <w:r w:rsidRPr="004268FD">
              <w:rPr>
                <w:rFonts w:asciiTheme="majorBidi" w:hAnsiTheme="majorBidi" w:cstheme="majorBidi"/>
                <w:sz w:val="16"/>
                <w:szCs w:val="16"/>
                <w:cs/>
                <w:lang w:bidi="mr-IN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0C7D0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nb-NO"/>
              </w:rPr>
              <w:t>71.77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24B9D4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4268FD">
              <w:rPr>
                <w:rFonts w:asciiTheme="majorBidi" w:hAnsiTheme="majorBidi" w:cstheme="majorBidi"/>
                <w:sz w:val="16"/>
                <w:szCs w:val="16"/>
                <w:lang w:val="hr-HR"/>
              </w:rPr>
              <w:t>13.14</w:t>
            </w:r>
          </w:p>
        </w:tc>
      </w:tr>
      <w:tr w:rsidR="004268FD" w:rsidRPr="004268FD" w14:paraId="3F4F2E25" w14:textId="77777777" w:rsidTr="00221BEF">
        <w:trPr>
          <w:trHeight w:val="2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D79D0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B103CC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EB5731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7CC17A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173485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46ABEE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3EAC97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70029B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20E7E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6E2CFD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C0C11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BCB818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EF4CA9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5C9DFF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263F16" w14:textId="77777777" w:rsidR="004268FD" w:rsidRPr="004268FD" w:rsidRDefault="004268FD" w:rsidP="004268F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</w:p>
        </w:tc>
      </w:tr>
    </w:tbl>
    <w:p w14:paraId="0244FEF0" w14:textId="77777777" w:rsidR="005D30A7" w:rsidRDefault="00EC4C3C">
      <w:bookmarkStart w:id="0" w:name="_GoBack"/>
      <w:bookmarkEnd w:id="0"/>
    </w:p>
    <w:sectPr w:rsidR="005D30A7" w:rsidSect="004268F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FD"/>
    <w:rsid w:val="00221BEF"/>
    <w:rsid w:val="004268FD"/>
    <w:rsid w:val="006D7475"/>
    <w:rsid w:val="00756AED"/>
    <w:rsid w:val="007A1C11"/>
    <w:rsid w:val="008A6313"/>
    <w:rsid w:val="00BE79EA"/>
    <w:rsid w:val="00D203EC"/>
    <w:rsid w:val="00E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11BB"/>
  <w15:chartTrackingRefBased/>
  <w15:docId w15:val="{6AA8C808-5B9D-EE49-A77B-F3790E9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dcterms:created xsi:type="dcterms:W3CDTF">2019-10-25T06:18:00Z</dcterms:created>
  <dcterms:modified xsi:type="dcterms:W3CDTF">2019-11-15T08:06:00Z</dcterms:modified>
</cp:coreProperties>
</file>