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EF21C7" w14:textId="77777777" w:rsidR="0079775D" w:rsidRPr="00846E2C" w:rsidRDefault="0079775D" w:rsidP="0079775D">
      <w:pPr>
        <w:pStyle w:val="Default"/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t>Supplementary figures and tables</w:t>
      </w:r>
    </w:p>
    <w:p w14:paraId="34936C65" w14:textId="376730E4" w:rsidR="00C1307A" w:rsidRPr="00046EB2" w:rsidRDefault="00C1307A" w:rsidP="00E21F92">
      <w:pPr>
        <w:jc w:val="center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t>Linear regressions</w:t>
      </w:r>
      <w:r w:rsidR="0079775D">
        <w:rPr>
          <w:rFonts w:ascii="Times New Roman" w:hAnsi="Times New Roman" w:cs="Times New Roman"/>
          <w:b/>
          <w:bCs/>
          <w:color w:val="000000"/>
        </w:rPr>
        <w:t xml:space="preserve"> models</w:t>
      </w:r>
      <w:r w:rsidRPr="00046EB2">
        <w:rPr>
          <w:rFonts w:ascii="Times New Roman" w:hAnsi="Times New Roman" w:cs="Times New Roman"/>
          <w:b/>
          <w:bCs/>
          <w:color w:val="000000"/>
        </w:rPr>
        <w:t xml:space="preserve"> details</w:t>
      </w:r>
      <w:r w:rsidR="003A17C4">
        <w:rPr>
          <w:rFonts w:ascii="Times New Roman" w:hAnsi="Times New Roman" w:cs="Times New Roman"/>
          <w:b/>
          <w:bCs/>
          <w:color w:val="000000"/>
        </w:rPr>
        <w:t xml:space="preserve"> (LM)</w:t>
      </w:r>
    </w:p>
    <w:p w14:paraId="38C4329D" w14:textId="23B9906A" w:rsidR="00046EB2" w:rsidRPr="00046EB2" w:rsidRDefault="00046EB2" w:rsidP="00E21F92">
      <w:pPr>
        <w:jc w:val="center"/>
        <w:rPr>
          <w:rFonts w:ascii="Times New Roman" w:hAnsi="Times New Roman" w:cs="Times New Roman"/>
          <w:b/>
          <w:bCs/>
          <w:color w:val="000000"/>
        </w:rPr>
      </w:pPr>
    </w:p>
    <w:p w14:paraId="20E5FF8A" w14:textId="0FAFFF72" w:rsidR="00046EB2" w:rsidRPr="00046EB2" w:rsidRDefault="00046EB2" w:rsidP="00046EB2">
      <w:pPr>
        <w:spacing w:line="360" w:lineRule="auto"/>
        <w:jc w:val="both"/>
        <w:rPr>
          <w:rFonts w:ascii="Times New Roman" w:hAnsi="Times New Roman" w:cs="Times New Roman"/>
          <w:bCs/>
        </w:rPr>
      </w:pPr>
      <w:r w:rsidRPr="00046EB2">
        <w:rPr>
          <w:rFonts w:ascii="Times New Roman" w:hAnsi="Times New Roman" w:cs="Times New Roman"/>
        </w:rPr>
        <w:t xml:space="preserve">This document contains </w:t>
      </w:r>
      <w:r>
        <w:rPr>
          <w:rFonts w:ascii="Times New Roman" w:hAnsi="Times New Roman" w:cs="Times New Roman"/>
        </w:rPr>
        <w:t>three</w:t>
      </w:r>
      <w:r w:rsidRPr="00046EB2">
        <w:rPr>
          <w:rFonts w:ascii="Times New Roman" w:hAnsi="Times New Roman" w:cs="Times New Roman"/>
        </w:rPr>
        <w:t xml:space="preserve"> figures and </w:t>
      </w:r>
      <w:r>
        <w:rPr>
          <w:rFonts w:ascii="Times New Roman" w:hAnsi="Times New Roman" w:cs="Times New Roman"/>
        </w:rPr>
        <w:t>three</w:t>
      </w:r>
      <w:r w:rsidRPr="00046EB2">
        <w:rPr>
          <w:rFonts w:ascii="Times New Roman" w:hAnsi="Times New Roman" w:cs="Times New Roman"/>
        </w:rPr>
        <w:t xml:space="preserve"> tables submitted as supplementary to the manuscript </w:t>
      </w:r>
      <w:r w:rsidRPr="00046EB2">
        <w:rPr>
          <w:rFonts w:ascii="Times New Roman" w:hAnsi="Times New Roman" w:cs="Times New Roman"/>
          <w:bCs/>
        </w:rPr>
        <w:t xml:space="preserve">titled </w:t>
      </w:r>
      <w:r w:rsidRPr="00046EB2">
        <w:rPr>
          <w:rFonts w:ascii="Times New Roman" w:hAnsi="Times New Roman" w:cs="Times New Roman"/>
          <w:bCs/>
          <w:i/>
          <w:iCs/>
          <w:color w:val="000000"/>
        </w:rPr>
        <w:t>Ocean acidification enhances primary productivity and nocturnal carbonate dissolution in intertidal rock pools</w:t>
      </w:r>
      <w:r w:rsidRPr="00046EB2">
        <w:rPr>
          <w:rFonts w:ascii="Times New Roman" w:hAnsi="Times New Roman" w:cs="Times New Roman"/>
          <w:bCs/>
          <w:color w:val="000000"/>
        </w:rPr>
        <w:t xml:space="preserve">, </w:t>
      </w:r>
      <w:r w:rsidRPr="00046EB2">
        <w:rPr>
          <w:rFonts w:ascii="Times New Roman" w:hAnsi="Times New Roman" w:cs="Times New Roman"/>
        </w:rPr>
        <w:t xml:space="preserve">by </w:t>
      </w:r>
      <w:r w:rsidRPr="00046EB2">
        <w:rPr>
          <w:rFonts w:ascii="Times New Roman" w:hAnsi="Times New Roman" w:cs="Times New Roman"/>
          <w:bCs/>
        </w:rPr>
        <w:t>Dorey et al.</w:t>
      </w:r>
    </w:p>
    <w:p w14:paraId="53525E39" w14:textId="77777777" w:rsidR="00C1307A" w:rsidRPr="00046EB2" w:rsidRDefault="00C1307A" w:rsidP="00E21F92">
      <w:pPr>
        <w:jc w:val="center"/>
        <w:rPr>
          <w:rFonts w:ascii="Times New Roman" w:hAnsi="Times New Roman" w:cs="Times New Roman"/>
          <w:b/>
          <w:bCs/>
          <w:color w:val="000000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-93667666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7D10E8FF" w14:textId="3315BD8F" w:rsidR="00B96C46" w:rsidRPr="00046EB2" w:rsidRDefault="00B96C46">
          <w:pPr>
            <w:pStyle w:val="TOCHeading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 w:rsidRPr="00046EB2">
            <w:rPr>
              <w:rFonts w:ascii="Times New Roman" w:hAnsi="Times New Roman" w:cs="Times New Roman"/>
              <w:color w:val="auto"/>
              <w:sz w:val="24"/>
              <w:szCs w:val="24"/>
            </w:rPr>
            <w:t>Contents</w:t>
          </w:r>
        </w:p>
        <w:p w14:paraId="0A3E00C2" w14:textId="77777777" w:rsidR="00C1307A" w:rsidRPr="00046EB2" w:rsidRDefault="00B96C46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noProof/>
            </w:rPr>
          </w:pPr>
          <w:r w:rsidRPr="00046EB2">
            <w:rPr>
              <w:rFonts w:ascii="Times New Roman" w:hAnsi="Times New Roman" w:cs="Times New Roman"/>
            </w:rPr>
            <w:fldChar w:fldCharType="begin"/>
          </w:r>
          <w:r w:rsidRPr="00046EB2">
            <w:rPr>
              <w:rFonts w:ascii="Times New Roman" w:hAnsi="Times New Roman" w:cs="Times New Roman"/>
            </w:rPr>
            <w:instrText xml:space="preserve"> TOC \o "1-3" \h \z \u </w:instrText>
          </w:r>
          <w:r w:rsidRPr="00046EB2">
            <w:rPr>
              <w:rFonts w:ascii="Times New Roman" w:hAnsi="Times New Roman" w:cs="Times New Roman"/>
            </w:rPr>
            <w:fldChar w:fldCharType="separate"/>
          </w:r>
          <w:hyperlink w:anchor="_Toc112856785" w:history="1">
            <w:r w:rsidR="00C1307A" w:rsidRPr="00046EB2">
              <w:rPr>
                <w:rStyle w:val="Hyperlink"/>
                <w:rFonts w:ascii="Times New Roman" w:hAnsi="Times New Roman" w:cs="Times New Roman"/>
                <w:noProof/>
              </w:rPr>
              <w:t>Figure LM1: Total alkalinity (TA/2) trends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instrText xml:space="preserve"> PAGEREF _Toc112856785 \h </w:instrTex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>2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7AFBADE" w14:textId="77777777" w:rsidR="00C1307A" w:rsidRPr="00046EB2" w:rsidRDefault="00902912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noProof/>
            </w:rPr>
          </w:pPr>
          <w:hyperlink w:anchor="_Toc112856786" w:history="1">
            <w:r w:rsidR="00C1307A" w:rsidRPr="00046EB2">
              <w:rPr>
                <w:rStyle w:val="Hyperlink"/>
                <w:rFonts w:ascii="Times New Roman" w:hAnsi="Times New Roman" w:cs="Times New Roman"/>
                <w:noProof/>
              </w:rPr>
              <w:t>Table LM1 - Statistical result of the regressions of TA/2 vs. time for the selected data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instrText xml:space="preserve"> PAGEREF _Toc112856786 \h </w:instrTex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BA08673" w14:textId="77777777" w:rsidR="00C1307A" w:rsidRPr="00046EB2" w:rsidRDefault="00902912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noProof/>
            </w:rPr>
          </w:pPr>
          <w:hyperlink w:anchor="_Toc112856787" w:history="1">
            <w:r w:rsidR="00C1307A" w:rsidRPr="00046EB2">
              <w:rPr>
                <w:rStyle w:val="Hyperlink"/>
                <w:rFonts w:ascii="Times New Roman" w:hAnsi="Times New Roman" w:cs="Times New Roman"/>
                <w:noProof/>
              </w:rPr>
              <w:t>Figure LM2: Oxygen concentration trends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instrText xml:space="preserve"> PAGEREF _Toc112856787 \h </w:instrTex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>4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852E5A2" w14:textId="77777777" w:rsidR="00C1307A" w:rsidRPr="00046EB2" w:rsidRDefault="00902912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noProof/>
            </w:rPr>
          </w:pPr>
          <w:hyperlink w:anchor="_Toc112856788" w:history="1">
            <w:r w:rsidR="00C1307A" w:rsidRPr="00046EB2">
              <w:rPr>
                <w:rStyle w:val="Hyperlink"/>
                <w:rFonts w:ascii="Times New Roman" w:hAnsi="Times New Roman" w:cs="Times New Roman"/>
                <w:noProof/>
              </w:rPr>
              <w:t>Table LM2 - Statistical result of the regressions of oxygen concentration vs. time for the first three hours.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instrText xml:space="preserve"> PAGEREF _Toc112856788 \h </w:instrTex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>5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F405B6D" w14:textId="77777777" w:rsidR="00C1307A" w:rsidRPr="00046EB2" w:rsidRDefault="00902912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noProof/>
            </w:rPr>
          </w:pPr>
          <w:hyperlink w:anchor="_Toc112856789" w:history="1">
            <w:r w:rsidR="00C1307A" w:rsidRPr="00046EB2">
              <w:rPr>
                <w:rStyle w:val="Hyperlink"/>
                <w:rFonts w:ascii="Times New Roman" w:hAnsi="Times New Roman" w:cs="Times New Roman"/>
                <w:noProof/>
              </w:rPr>
              <w:t>Figure LM3: DIC concentration trends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instrText xml:space="preserve"> PAGEREF _Toc112856789 \h </w:instrTex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>6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3007429" w14:textId="77777777" w:rsidR="00C1307A" w:rsidRPr="00046EB2" w:rsidRDefault="00902912">
          <w:pPr>
            <w:pStyle w:val="TOC1"/>
            <w:tabs>
              <w:tab w:val="right" w:leader="dot" w:pos="9016"/>
            </w:tabs>
            <w:rPr>
              <w:rFonts w:ascii="Times New Roman" w:eastAsiaTheme="minorEastAsia" w:hAnsi="Times New Roman" w:cs="Times New Roman"/>
              <w:noProof/>
            </w:rPr>
          </w:pPr>
          <w:hyperlink w:anchor="_Toc112856790" w:history="1">
            <w:r w:rsidR="00C1307A" w:rsidRPr="00046EB2">
              <w:rPr>
                <w:rStyle w:val="Hyperlink"/>
                <w:rFonts w:ascii="Times New Roman" w:hAnsi="Times New Roman" w:cs="Times New Roman"/>
                <w:noProof/>
              </w:rPr>
              <w:t>Table LM3 - Statistical result of the regressions of DIC vs. time for the selected data.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instrText xml:space="preserve"> PAGEREF _Toc112856790 \h </w:instrTex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="00C1307A" w:rsidRPr="00046EB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ADAD084" w14:textId="0ACB710F" w:rsidR="00B96C46" w:rsidRPr="00046EB2" w:rsidRDefault="00B96C46" w:rsidP="00B96C46">
          <w:pPr>
            <w:rPr>
              <w:rFonts w:ascii="Times New Roman" w:hAnsi="Times New Roman" w:cs="Times New Roman"/>
            </w:rPr>
          </w:pPr>
          <w:r w:rsidRPr="00046EB2">
            <w:rPr>
              <w:rFonts w:ascii="Times New Roman" w:hAnsi="Times New Roman" w:cs="Times New Roman"/>
              <w:b/>
              <w:bCs/>
              <w:noProof/>
            </w:rPr>
            <w:fldChar w:fldCharType="end"/>
          </w:r>
        </w:p>
      </w:sdtContent>
    </w:sdt>
    <w:p w14:paraId="7A03FFDE" w14:textId="7C5B2BDB" w:rsidR="00B96C46" w:rsidRPr="00046EB2" w:rsidRDefault="00B96C46">
      <w:pPr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br w:type="page"/>
      </w:r>
    </w:p>
    <w:p w14:paraId="72642115" w14:textId="54713C8B" w:rsidR="006D2098" w:rsidRPr="00046EB2" w:rsidRDefault="002E4F02" w:rsidP="00E21F92">
      <w:pPr>
        <w:jc w:val="center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lastRenderedPageBreak/>
        <w:t xml:space="preserve">1- </w:t>
      </w:r>
      <w:r w:rsidR="00536083" w:rsidRPr="00046EB2">
        <w:rPr>
          <w:rFonts w:ascii="Times New Roman" w:hAnsi="Times New Roman" w:cs="Times New Roman"/>
          <w:b/>
          <w:bCs/>
          <w:color w:val="000000"/>
        </w:rPr>
        <w:t>Calcification/dissolution (</w:t>
      </w:r>
      <w:r w:rsidR="0033236F" w:rsidRPr="00046EB2">
        <w:rPr>
          <w:rFonts w:ascii="Times New Roman" w:hAnsi="Times New Roman" w:cs="Times New Roman"/>
          <w:b/>
          <w:bCs/>
          <w:color w:val="000000"/>
        </w:rPr>
        <w:t>TA</w:t>
      </w:r>
      <w:r w:rsidR="00D262B2" w:rsidRPr="00046EB2">
        <w:rPr>
          <w:rFonts w:ascii="Times New Roman" w:hAnsi="Times New Roman" w:cs="Times New Roman"/>
          <w:b/>
          <w:bCs/>
          <w:color w:val="000000"/>
        </w:rPr>
        <w:t>/2</w:t>
      </w:r>
      <w:r w:rsidR="0033236F" w:rsidRPr="00046EB2">
        <w:rPr>
          <w:rFonts w:ascii="Times New Roman" w:hAnsi="Times New Roman" w:cs="Times New Roman"/>
          <w:b/>
          <w:bCs/>
          <w:color w:val="000000"/>
        </w:rPr>
        <w:t>)</w:t>
      </w:r>
    </w:p>
    <w:p w14:paraId="7E59C65B" w14:textId="2741588C" w:rsidR="006D2098" w:rsidRPr="00046EB2" w:rsidRDefault="006D2098" w:rsidP="00E52F3F">
      <w:pPr>
        <w:jc w:val="both"/>
        <w:rPr>
          <w:rFonts w:ascii="Times New Roman" w:hAnsi="Times New Roman" w:cs="Times New Roman"/>
          <w:b/>
          <w:bCs/>
          <w:color w:val="000000"/>
        </w:rPr>
      </w:pPr>
    </w:p>
    <w:p w14:paraId="10EECD00" w14:textId="49A8A389" w:rsidR="00DF5696" w:rsidRPr="00046EB2" w:rsidRDefault="00DF5696" w:rsidP="00E52F3F">
      <w:pPr>
        <w:jc w:val="both"/>
        <w:rPr>
          <w:rFonts w:ascii="Times New Roman" w:hAnsi="Times New Roman" w:cs="Times New Roman"/>
          <w:color w:val="000000"/>
        </w:rPr>
      </w:pPr>
      <w:bookmarkStart w:id="0" w:name="_Toc112856785"/>
      <w:r w:rsidRPr="00046EB2">
        <w:rPr>
          <w:rStyle w:val="Heading1Char"/>
        </w:rPr>
        <w:t xml:space="preserve">Figure </w:t>
      </w:r>
      <w:r w:rsidR="00443C97" w:rsidRPr="00046EB2">
        <w:rPr>
          <w:rStyle w:val="Heading1Char"/>
        </w:rPr>
        <w:t>LM</w:t>
      </w:r>
      <w:r w:rsidR="00E21F92" w:rsidRPr="00046EB2">
        <w:rPr>
          <w:rStyle w:val="Heading1Char"/>
        </w:rPr>
        <w:t>1</w:t>
      </w:r>
      <w:r w:rsidRPr="00046EB2">
        <w:rPr>
          <w:rStyle w:val="Heading1Char"/>
        </w:rPr>
        <w:t xml:space="preserve">: </w:t>
      </w:r>
      <w:r w:rsidR="0033236F" w:rsidRPr="00046EB2">
        <w:rPr>
          <w:rStyle w:val="Heading1Char"/>
        </w:rPr>
        <w:t>Total alkalinity</w:t>
      </w:r>
      <w:r w:rsidR="00984D00" w:rsidRPr="00046EB2">
        <w:rPr>
          <w:rStyle w:val="Heading1Char"/>
        </w:rPr>
        <w:t xml:space="preserve"> (TA</w:t>
      </w:r>
      <w:r w:rsidR="0033236F" w:rsidRPr="00046EB2">
        <w:rPr>
          <w:rStyle w:val="Heading1Char"/>
        </w:rPr>
        <w:t>/2</w:t>
      </w:r>
      <w:r w:rsidR="00984D00" w:rsidRPr="00046EB2">
        <w:rPr>
          <w:rStyle w:val="Heading1Char"/>
        </w:rPr>
        <w:t>)</w:t>
      </w:r>
      <w:r w:rsidRPr="00046EB2">
        <w:rPr>
          <w:rStyle w:val="Heading1Char"/>
        </w:rPr>
        <w:t xml:space="preserve"> trends</w:t>
      </w:r>
      <w:bookmarkEnd w:id="0"/>
      <w:r w:rsidRPr="00046EB2">
        <w:rPr>
          <w:rFonts w:ascii="Times New Roman" w:hAnsi="Times New Roman" w:cs="Times New Roman"/>
          <w:color w:val="000000"/>
        </w:rPr>
        <w:t xml:space="preserve"> with time after emersion</w:t>
      </w:r>
      <w:r w:rsidR="0033236F" w:rsidRPr="00046EB2">
        <w:rPr>
          <w:rFonts w:ascii="Times New Roman" w:hAnsi="Times New Roman" w:cs="Times New Roman"/>
          <w:color w:val="000000"/>
        </w:rPr>
        <w:t xml:space="preserve"> and corresponding linear trends</w:t>
      </w:r>
      <w:r w:rsidR="00EB312D" w:rsidRPr="00046EB2">
        <w:rPr>
          <w:rFonts w:ascii="Times New Roman" w:hAnsi="Times New Roman" w:cs="Times New Roman"/>
          <w:color w:val="000000"/>
        </w:rPr>
        <w:t>.</w:t>
      </w:r>
      <w:r w:rsidRPr="00046EB2">
        <w:rPr>
          <w:rFonts w:ascii="Times New Roman" w:hAnsi="Times New Roman" w:cs="Times New Roman"/>
          <w:color w:val="000000"/>
        </w:rPr>
        <w:t xml:space="preserve"> </w:t>
      </w:r>
      <w:r w:rsidR="00327700" w:rsidRPr="00046EB2">
        <w:rPr>
          <w:rFonts w:ascii="Times New Roman" w:hAnsi="Times New Roman" w:cs="Times New Roman"/>
          <w:color w:val="000000"/>
        </w:rPr>
        <w:t xml:space="preserve">Regression lines in red </w:t>
      </w:r>
      <w:r w:rsidR="007B1C87" w:rsidRPr="00046EB2">
        <w:rPr>
          <w:rFonts w:ascii="Times New Roman" w:hAnsi="Times New Roman" w:cs="Times New Roman"/>
          <w:color w:val="000000"/>
        </w:rPr>
        <w:t xml:space="preserve">for </w:t>
      </w:r>
      <w:r w:rsidR="007B1C87" w:rsidRPr="00046EB2">
        <w:rPr>
          <w:rFonts w:ascii="Times New Roman" w:hAnsi="Times New Roman" w:cs="Times New Roman"/>
          <w:i/>
          <w:iCs/>
          <w:color w:val="000000"/>
        </w:rPr>
        <w:t>p</w:t>
      </w:r>
      <w:r w:rsidR="007B1C87" w:rsidRPr="00046EB2">
        <w:rPr>
          <w:rFonts w:ascii="Times New Roman" w:hAnsi="Times New Roman" w:cs="Times New Roman"/>
          <w:color w:val="000000"/>
        </w:rPr>
        <w:t>&gt;0.05 (blue for significant regressions). Dotted regression lines for R</w:t>
      </w:r>
      <w:r w:rsidR="007B1C87" w:rsidRPr="00046EB2">
        <w:rPr>
          <w:rFonts w:ascii="Times New Roman" w:hAnsi="Times New Roman" w:cs="Times New Roman"/>
          <w:color w:val="000000"/>
          <w:vertAlign w:val="superscript"/>
        </w:rPr>
        <w:t>2</w:t>
      </w:r>
      <w:r w:rsidR="007B1C87" w:rsidRPr="00046EB2">
        <w:rPr>
          <w:rFonts w:ascii="Times New Roman" w:hAnsi="Times New Roman" w:cs="Times New Roman"/>
          <w:color w:val="000000"/>
        </w:rPr>
        <w:t>&lt;</w:t>
      </w:r>
      <w:r w:rsidR="0037624C" w:rsidRPr="00046EB2">
        <w:rPr>
          <w:rFonts w:ascii="Times New Roman" w:hAnsi="Times New Roman" w:cs="Times New Roman"/>
          <w:color w:val="000000"/>
        </w:rPr>
        <w:t>7</w:t>
      </w:r>
      <w:r w:rsidR="007B1C87" w:rsidRPr="00046EB2">
        <w:rPr>
          <w:rFonts w:ascii="Times New Roman" w:hAnsi="Times New Roman" w:cs="Times New Roman"/>
          <w:color w:val="000000"/>
        </w:rPr>
        <w:t xml:space="preserve">0%. No regression line visible when n=2. No scale is provided as this graphic </w:t>
      </w:r>
      <w:r w:rsidR="00EB312D" w:rsidRPr="00046EB2">
        <w:rPr>
          <w:rFonts w:ascii="Times New Roman" w:hAnsi="Times New Roman" w:cs="Times New Roman"/>
          <w:color w:val="000000"/>
        </w:rPr>
        <w:t>was only</w:t>
      </w:r>
      <w:r w:rsidR="007B1C87" w:rsidRPr="00046EB2">
        <w:rPr>
          <w:rFonts w:ascii="Times New Roman" w:hAnsi="Times New Roman" w:cs="Times New Roman"/>
          <w:color w:val="000000"/>
        </w:rPr>
        <w:t xml:space="preserve"> used to visually assess the validity of the regressions. </w:t>
      </w:r>
      <w:r w:rsidR="00944140" w:rsidRPr="00046EB2">
        <w:rPr>
          <w:rFonts w:ascii="Times New Roman" w:hAnsi="Times New Roman" w:cs="Times New Roman"/>
          <w:b/>
          <w:color w:val="000000"/>
        </w:rPr>
        <w:t>A/</w:t>
      </w:r>
      <w:r w:rsidR="00944140" w:rsidRPr="00046EB2">
        <w:rPr>
          <w:rFonts w:ascii="Times New Roman" w:hAnsi="Times New Roman" w:cs="Times New Roman"/>
          <w:color w:val="000000"/>
        </w:rPr>
        <w:t xml:space="preserve"> Original dataset and </w:t>
      </w:r>
      <w:r w:rsidR="00944140" w:rsidRPr="00046EB2">
        <w:rPr>
          <w:rFonts w:ascii="Times New Roman" w:hAnsi="Times New Roman" w:cs="Times New Roman"/>
          <w:b/>
          <w:color w:val="000000"/>
        </w:rPr>
        <w:t>B/</w:t>
      </w:r>
      <w:r w:rsidR="00944140" w:rsidRPr="00046EB2">
        <w:rPr>
          <w:rFonts w:ascii="Times New Roman" w:hAnsi="Times New Roman" w:cs="Times New Roman"/>
          <w:color w:val="000000"/>
        </w:rPr>
        <w:t xml:space="preserve"> Modified final dataset (removed measurements for extreme September diurnal dissolution when DIC=0 and salinity drops).</w:t>
      </w:r>
    </w:p>
    <w:p w14:paraId="19D7B505" w14:textId="77777777" w:rsidR="004C4903" w:rsidRPr="00046EB2" w:rsidRDefault="004C4903" w:rsidP="00E52F3F">
      <w:pPr>
        <w:jc w:val="both"/>
        <w:rPr>
          <w:rFonts w:ascii="Times New Roman" w:hAnsi="Times New Roman" w:cs="Times New Roman"/>
          <w:color w:val="000000"/>
        </w:rPr>
      </w:pPr>
    </w:p>
    <w:p w14:paraId="65F33877" w14:textId="5386C300" w:rsidR="0091531F" w:rsidRPr="00046EB2" w:rsidRDefault="0091531F" w:rsidP="00E52F3F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t>A/</w:t>
      </w:r>
      <w:r w:rsidR="00EB312D" w:rsidRPr="00046EB2">
        <w:rPr>
          <w:rFonts w:ascii="Times New Roman" w:hAnsi="Times New Roman" w:cs="Times New Roman"/>
          <w:b/>
          <w:bCs/>
          <w:color w:val="000000"/>
        </w:rPr>
        <w:t xml:space="preserve"> </w:t>
      </w:r>
    </w:p>
    <w:p w14:paraId="41507CEC" w14:textId="65370D80" w:rsidR="00DF5696" w:rsidRPr="00046EB2" w:rsidRDefault="00EB312D" w:rsidP="00E52F3F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noProof/>
          <w:color w:val="000000"/>
        </w:rPr>
        <w:drawing>
          <wp:inline distT="0" distB="0" distL="0" distR="0" wp14:anchorId="0C0DC23E" wp14:editId="177D80B9">
            <wp:extent cx="6329072" cy="624177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2876" cy="626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318E9" w14:textId="77777777" w:rsidR="0033236F" w:rsidRPr="00046EB2" w:rsidRDefault="0033236F" w:rsidP="00E52F3F">
      <w:pPr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  <w:r w:rsidRPr="00046EB2">
        <w:rPr>
          <w:rFonts w:ascii="Times New Roman" w:hAnsi="Times New Roman" w:cs="Times New Roman"/>
          <w:b/>
          <w:bCs/>
          <w:color w:val="000000"/>
          <w:u w:val="single"/>
        </w:rPr>
        <w:br w:type="page"/>
      </w:r>
    </w:p>
    <w:p w14:paraId="779215A4" w14:textId="68051BDC" w:rsidR="00672830" w:rsidRPr="00046EB2" w:rsidRDefault="00944140" w:rsidP="004C4903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lastRenderedPageBreak/>
        <w:t>B/</w:t>
      </w:r>
    </w:p>
    <w:p w14:paraId="13DEA0CE" w14:textId="516881B8" w:rsidR="00672830" w:rsidRPr="00046EB2" w:rsidRDefault="00F108B3" w:rsidP="00E52F3F">
      <w:pPr>
        <w:jc w:val="both"/>
        <w:rPr>
          <w:rFonts w:ascii="Times New Roman" w:hAnsi="Times New Roman" w:cs="Times New Roman"/>
          <w:color w:val="000000"/>
        </w:rPr>
      </w:pPr>
      <w:r w:rsidRPr="00046EB2"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31453F45" wp14:editId="10DA0F7D">
            <wp:extent cx="6409697" cy="6321287"/>
            <wp:effectExtent l="0" t="0" r="381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29550" cy="634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047A7" w14:textId="77777777" w:rsidR="00546E3F" w:rsidRPr="00046EB2" w:rsidRDefault="00546E3F" w:rsidP="00E52F3F">
      <w:pPr>
        <w:jc w:val="both"/>
        <w:rPr>
          <w:rFonts w:ascii="Times New Roman" w:hAnsi="Times New Roman" w:cs="Times New Roman"/>
          <w:color w:val="000000"/>
        </w:rPr>
      </w:pPr>
    </w:p>
    <w:p w14:paraId="5839CF31" w14:textId="764E1032" w:rsidR="00546E3F" w:rsidRPr="00046EB2" w:rsidRDefault="004C4903" w:rsidP="00E52F3F">
      <w:pPr>
        <w:jc w:val="both"/>
        <w:rPr>
          <w:rFonts w:ascii="Times New Roman" w:hAnsi="Times New Roman" w:cs="Times New Roman"/>
          <w:color w:val="000000"/>
        </w:rPr>
      </w:pPr>
      <w:bookmarkStart w:id="1" w:name="_Toc112856786"/>
      <w:r w:rsidRPr="00046EB2">
        <w:rPr>
          <w:rStyle w:val="Heading1Char"/>
        </w:rPr>
        <w:t xml:space="preserve">Table </w:t>
      </w:r>
      <w:r w:rsidR="00443C97" w:rsidRPr="00046EB2">
        <w:rPr>
          <w:rStyle w:val="Heading1Char"/>
        </w:rPr>
        <w:t>LM</w:t>
      </w:r>
      <w:r w:rsidR="00E21F92" w:rsidRPr="00046EB2">
        <w:rPr>
          <w:rStyle w:val="Heading1Char"/>
        </w:rPr>
        <w:t>1</w:t>
      </w:r>
      <w:r w:rsidR="00546E3F" w:rsidRPr="00046EB2">
        <w:rPr>
          <w:rStyle w:val="Heading1Char"/>
        </w:rPr>
        <w:t xml:space="preserve"> </w:t>
      </w:r>
      <w:r w:rsidR="0096637E">
        <w:rPr>
          <w:rStyle w:val="Heading1Char"/>
        </w:rPr>
        <w:t>–</w:t>
      </w:r>
      <w:r w:rsidRPr="00046EB2">
        <w:rPr>
          <w:rStyle w:val="Heading1Char"/>
        </w:rPr>
        <w:t xml:space="preserve"> </w:t>
      </w:r>
      <w:r w:rsidR="0096637E">
        <w:rPr>
          <w:rStyle w:val="Heading1Char"/>
        </w:rPr>
        <w:t>Detailed s</w:t>
      </w:r>
      <w:r w:rsidRPr="00046EB2">
        <w:rPr>
          <w:rStyle w:val="Heading1Char"/>
        </w:rPr>
        <w:t>tatistical result of the regressions of TA/2 vs. time for the selected data</w:t>
      </w:r>
      <w:bookmarkEnd w:id="1"/>
      <w:r w:rsidR="00944140" w:rsidRPr="00046EB2">
        <w:rPr>
          <w:rFonts w:ascii="Times New Roman" w:hAnsi="Times New Roman" w:cs="Times New Roman"/>
          <w:color w:val="000000"/>
        </w:rPr>
        <w:t>.</w:t>
      </w:r>
      <w:r w:rsidR="00546E3F" w:rsidRPr="00046EB2"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546E3F" w:rsidRPr="00046EB2">
        <w:rPr>
          <w:rFonts w:ascii="Times New Roman" w:hAnsi="Times New Roman" w:cs="Times New Roman"/>
          <w:bCs/>
          <w:color w:val="000000"/>
        </w:rPr>
        <w:t>See file "</w:t>
      </w:r>
      <w:r w:rsidR="00CD1529" w:rsidRPr="00046EB2">
        <w:rPr>
          <w:rFonts w:ascii="Times New Roman" w:hAnsi="Times New Roman" w:cs="Times New Roman"/>
          <w:bCs/>
          <w:color w:val="000000"/>
        </w:rPr>
        <w:t>2</w:t>
      </w:r>
      <w:r w:rsidR="00546E3F" w:rsidRPr="00046EB2">
        <w:rPr>
          <w:rFonts w:ascii="Times New Roman" w:hAnsi="Times New Roman" w:cs="Times New Roman"/>
          <w:bCs/>
          <w:color w:val="000000"/>
        </w:rPr>
        <w:t>_LM_CALCIF.csv"</w:t>
      </w:r>
    </w:p>
    <w:p w14:paraId="5D5A7410" w14:textId="3CCE774C" w:rsidR="008526B6" w:rsidRPr="00046EB2" w:rsidRDefault="008526B6" w:rsidP="00E52F3F">
      <w:pPr>
        <w:jc w:val="both"/>
        <w:rPr>
          <w:rFonts w:ascii="Times New Roman" w:hAnsi="Times New Roman" w:cs="Times New Roman"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  <w:u w:val="single"/>
        </w:rPr>
        <w:br w:type="page"/>
      </w:r>
    </w:p>
    <w:p w14:paraId="57F67BFF" w14:textId="792CE92E" w:rsidR="00D262B2" w:rsidRPr="00046EB2" w:rsidRDefault="00D262B2" w:rsidP="00D262B2">
      <w:pPr>
        <w:jc w:val="center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lastRenderedPageBreak/>
        <w:t xml:space="preserve">2- </w:t>
      </w:r>
      <w:r w:rsidR="00536083" w:rsidRPr="00046EB2">
        <w:rPr>
          <w:rFonts w:ascii="Times New Roman" w:hAnsi="Times New Roman" w:cs="Times New Roman"/>
          <w:b/>
          <w:bCs/>
          <w:color w:val="000000"/>
        </w:rPr>
        <w:t>Oxygen (O</w:t>
      </w:r>
      <w:r w:rsidR="00536083" w:rsidRPr="00046EB2">
        <w:rPr>
          <w:rFonts w:ascii="Times New Roman" w:hAnsi="Times New Roman" w:cs="Times New Roman"/>
          <w:b/>
          <w:bCs/>
          <w:color w:val="000000"/>
          <w:vertAlign w:val="subscript"/>
        </w:rPr>
        <w:t>2</w:t>
      </w:r>
      <w:r w:rsidR="00536083" w:rsidRPr="00046EB2">
        <w:rPr>
          <w:rFonts w:ascii="Times New Roman" w:hAnsi="Times New Roman" w:cs="Times New Roman"/>
          <w:b/>
          <w:bCs/>
          <w:color w:val="000000"/>
        </w:rPr>
        <w:t>)</w:t>
      </w:r>
      <w:r w:rsidR="00944140" w:rsidRPr="00046EB2">
        <w:rPr>
          <w:rFonts w:ascii="Times New Roman" w:hAnsi="Times New Roman" w:cs="Times New Roman"/>
          <w:b/>
          <w:bCs/>
          <w:color w:val="000000"/>
        </w:rPr>
        <w:t>-derived</w:t>
      </w:r>
      <w:r w:rsidR="00536083" w:rsidRPr="00046EB2">
        <w:rPr>
          <w:rFonts w:ascii="Times New Roman" w:hAnsi="Times New Roman" w:cs="Times New Roman"/>
          <w:b/>
          <w:bCs/>
          <w:color w:val="000000"/>
        </w:rPr>
        <w:t xml:space="preserve"> production/respiration</w:t>
      </w:r>
    </w:p>
    <w:p w14:paraId="1FC6186D" w14:textId="77777777" w:rsidR="00C22965" w:rsidRPr="00046EB2" w:rsidRDefault="00C22965" w:rsidP="00C22965">
      <w:pPr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</w:p>
    <w:p w14:paraId="6C0C9053" w14:textId="3DEA1AB2" w:rsidR="00944140" w:rsidRPr="00046EB2" w:rsidRDefault="00C22965" w:rsidP="00944140">
      <w:pPr>
        <w:jc w:val="both"/>
        <w:rPr>
          <w:rFonts w:ascii="Times New Roman" w:hAnsi="Times New Roman" w:cs="Times New Roman"/>
          <w:color w:val="000000"/>
        </w:rPr>
      </w:pPr>
      <w:bookmarkStart w:id="2" w:name="_Toc112856787"/>
      <w:r w:rsidRPr="00046EB2">
        <w:rPr>
          <w:rStyle w:val="Heading1Char"/>
        </w:rPr>
        <w:t xml:space="preserve">Figure </w:t>
      </w:r>
      <w:r w:rsidR="00443C97" w:rsidRPr="00046EB2">
        <w:rPr>
          <w:rStyle w:val="Heading1Char"/>
        </w:rPr>
        <w:t>LM2</w:t>
      </w:r>
      <w:r w:rsidRPr="00046EB2">
        <w:rPr>
          <w:rStyle w:val="Heading1Char"/>
        </w:rPr>
        <w:t>: Oxygen concentration trends</w:t>
      </w:r>
      <w:bookmarkEnd w:id="2"/>
      <w:r w:rsidRPr="00046EB2">
        <w:rPr>
          <w:rFonts w:ascii="Times New Roman" w:hAnsi="Times New Roman" w:cs="Times New Roman"/>
          <w:color w:val="000000"/>
        </w:rPr>
        <w:t xml:space="preserve"> with time after emersion (</w:t>
      </w:r>
      <w:r w:rsidRPr="00046EB2">
        <w:rPr>
          <w:rFonts w:ascii="Times New Roman" w:hAnsi="Times New Roman" w:cs="Times New Roman"/>
          <w:b/>
          <w:bCs/>
          <w:color w:val="000000"/>
        </w:rPr>
        <w:t>A/</w:t>
      </w:r>
      <w:r w:rsidRPr="00046EB2">
        <w:rPr>
          <w:rFonts w:ascii="Times New Roman" w:hAnsi="Times New Roman" w:cs="Times New Roman"/>
          <w:color w:val="000000"/>
        </w:rPr>
        <w:t xml:space="preserve">full dataset, </w:t>
      </w:r>
      <w:r w:rsidRPr="00046EB2">
        <w:rPr>
          <w:rFonts w:ascii="Times New Roman" w:hAnsi="Times New Roman" w:cs="Times New Roman"/>
          <w:b/>
          <w:bCs/>
          <w:color w:val="000000"/>
        </w:rPr>
        <w:t>B/</w:t>
      </w:r>
      <w:r w:rsidRPr="00046EB2">
        <w:rPr>
          <w:rFonts w:ascii="Times New Roman" w:hAnsi="Times New Roman" w:cs="Times New Roman"/>
          <w:color w:val="000000"/>
        </w:rPr>
        <w:t>first three hours only) and corresponding linear trends</w:t>
      </w:r>
      <w:r w:rsidR="00944140" w:rsidRPr="00046EB2">
        <w:rPr>
          <w:rFonts w:ascii="Times New Roman" w:hAnsi="Times New Roman" w:cs="Times New Roman"/>
          <w:color w:val="000000"/>
        </w:rPr>
        <w:t xml:space="preserve">. No scale is provided as this graphic was only used to visually assess the validity of the regressions. </w:t>
      </w:r>
    </w:p>
    <w:p w14:paraId="196476D4" w14:textId="255FECCF" w:rsidR="00C22965" w:rsidRPr="00046EB2" w:rsidRDefault="00C22965" w:rsidP="00C22965">
      <w:pPr>
        <w:jc w:val="both"/>
        <w:rPr>
          <w:rFonts w:ascii="Times New Roman" w:hAnsi="Times New Roman" w:cs="Times New Roman"/>
          <w:color w:val="000000"/>
        </w:rPr>
      </w:pPr>
    </w:p>
    <w:p w14:paraId="3E2F59DD" w14:textId="77777777" w:rsidR="00C22965" w:rsidRPr="00046EB2" w:rsidRDefault="00C22965" w:rsidP="00C22965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t>A/</w:t>
      </w:r>
    </w:p>
    <w:p w14:paraId="39974BA0" w14:textId="77777777" w:rsidR="00C22965" w:rsidRPr="00046EB2" w:rsidRDefault="00C22965" w:rsidP="00C22965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noProof/>
          <w:color w:val="000000"/>
        </w:rPr>
        <w:drawing>
          <wp:inline distT="0" distB="0" distL="0" distR="0" wp14:anchorId="1D1B0B65" wp14:editId="3190DD7C">
            <wp:extent cx="5922335" cy="537472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1113" cy="5391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D18E1" w14:textId="77777777" w:rsidR="00C22965" w:rsidRPr="00046EB2" w:rsidRDefault="00C22965" w:rsidP="00C22965">
      <w:pPr>
        <w:rPr>
          <w:rFonts w:ascii="Times New Roman" w:hAnsi="Times New Roman" w:cs="Times New Roman"/>
          <w:b/>
          <w:bCs/>
          <w:color w:val="000000"/>
          <w:u w:val="single"/>
        </w:rPr>
      </w:pPr>
      <w:r w:rsidRPr="00046EB2">
        <w:rPr>
          <w:rFonts w:ascii="Times New Roman" w:hAnsi="Times New Roman" w:cs="Times New Roman"/>
          <w:b/>
          <w:bCs/>
          <w:color w:val="000000"/>
          <w:u w:val="single"/>
        </w:rPr>
        <w:br w:type="page"/>
      </w:r>
    </w:p>
    <w:p w14:paraId="51AAE45D" w14:textId="53259592" w:rsidR="00C22965" w:rsidRPr="00046EB2" w:rsidRDefault="00C22965" w:rsidP="00C22965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lastRenderedPageBreak/>
        <w:t>B/</w:t>
      </w:r>
    </w:p>
    <w:p w14:paraId="79CC793E" w14:textId="77777777" w:rsidR="00C22965" w:rsidRPr="00046EB2" w:rsidRDefault="00C22965" w:rsidP="00C22965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noProof/>
        </w:rPr>
        <w:drawing>
          <wp:inline distT="0" distB="0" distL="0" distR="0" wp14:anchorId="1D8DB5F1" wp14:editId="6089947F">
            <wp:extent cx="5784112" cy="52492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9796" cy="5254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3D11D" w14:textId="77777777" w:rsidR="00C22965" w:rsidRPr="00046EB2" w:rsidRDefault="00C22965" w:rsidP="00C22965">
      <w:pPr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</w:p>
    <w:p w14:paraId="5EC55138" w14:textId="3DBC84F4" w:rsidR="00944140" w:rsidRPr="00046EB2" w:rsidRDefault="00C22965" w:rsidP="00C22965">
      <w:pPr>
        <w:jc w:val="both"/>
        <w:rPr>
          <w:rFonts w:ascii="Times New Roman" w:hAnsi="Times New Roman" w:cs="Times New Roman"/>
          <w:color w:val="000000"/>
        </w:rPr>
      </w:pPr>
      <w:bookmarkStart w:id="3" w:name="_Toc112856788"/>
      <w:r w:rsidRPr="00046EB2">
        <w:rPr>
          <w:rStyle w:val="Heading1Char"/>
        </w:rPr>
        <w:t xml:space="preserve">Table </w:t>
      </w:r>
      <w:r w:rsidR="00443C97" w:rsidRPr="00046EB2">
        <w:rPr>
          <w:rStyle w:val="Heading1Char"/>
        </w:rPr>
        <w:t>LM2</w:t>
      </w:r>
      <w:r w:rsidR="00546E3F" w:rsidRPr="00046EB2">
        <w:rPr>
          <w:rStyle w:val="Heading1Char"/>
        </w:rPr>
        <w:t xml:space="preserve"> - </w:t>
      </w:r>
      <w:r w:rsidRPr="00046EB2">
        <w:rPr>
          <w:rStyle w:val="Heading1Char"/>
        </w:rPr>
        <w:t>Statistical result of the regressions of oxygen concentration vs. time for the first three hours</w:t>
      </w:r>
      <w:r w:rsidR="00546E3F" w:rsidRPr="00046EB2">
        <w:rPr>
          <w:rStyle w:val="Heading1Char"/>
        </w:rPr>
        <w:t>.</w:t>
      </w:r>
      <w:bookmarkEnd w:id="3"/>
      <w:r w:rsidR="00546E3F" w:rsidRPr="00046EB2">
        <w:rPr>
          <w:rFonts w:ascii="Times New Roman" w:hAnsi="Times New Roman" w:cs="Times New Roman"/>
          <w:color w:val="000000"/>
        </w:rPr>
        <w:t xml:space="preserve"> </w:t>
      </w:r>
      <w:r w:rsidR="00546E3F" w:rsidRPr="00046EB2">
        <w:rPr>
          <w:rFonts w:ascii="Times New Roman" w:hAnsi="Times New Roman" w:cs="Times New Roman"/>
          <w:bCs/>
          <w:color w:val="000000"/>
        </w:rPr>
        <w:t>See file "</w:t>
      </w:r>
      <w:r w:rsidR="00CD1529" w:rsidRPr="00046EB2">
        <w:rPr>
          <w:rFonts w:ascii="Times New Roman" w:hAnsi="Times New Roman" w:cs="Times New Roman"/>
          <w:bCs/>
          <w:color w:val="000000"/>
        </w:rPr>
        <w:t>2</w:t>
      </w:r>
      <w:r w:rsidR="00546E3F" w:rsidRPr="00046EB2">
        <w:rPr>
          <w:rFonts w:ascii="Times New Roman" w:hAnsi="Times New Roman" w:cs="Times New Roman"/>
          <w:bCs/>
          <w:color w:val="000000"/>
        </w:rPr>
        <w:t>_LM_O2respi.csv"</w:t>
      </w:r>
    </w:p>
    <w:p w14:paraId="2AA6E50C" w14:textId="77777777" w:rsidR="00944140" w:rsidRPr="00046EB2" w:rsidRDefault="00944140">
      <w:pPr>
        <w:rPr>
          <w:rFonts w:ascii="Times New Roman" w:hAnsi="Times New Roman" w:cs="Times New Roman"/>
          <w:color w:val="000000"/>
        </w:rPr>
      </w:pPr>
      <w:r w:rsidRPr="00046EB2">
        <w:rPr>
          <w:rFonts w:ascii="Times New Roman" w:hAnsi="Times New Roman" w:cs="Times New Roman"/>
          <w:color w:val="000000"/>
        </w:rPr>
        <w:br w:type="page"/>
      </w:r>
    </w:p>
    <w:p w14:paraId="536830B7" w14:textId="0F66E35C" w:rsidR="00944140" w:rsidRPr="00046EB2" w:rsidRDefault="00944140" w:rsidP="00944140">
      <w:pPr>
        <w:jc w:val="center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lastRenderedPageBreak/>
        <w:t>2- DIC-derived production/respiration</w:t>
      </w:r>
    </w:p>
    <w:p w14:paraId="5F21CB39" w14:textId="77777777" w:rsidR="00944140" w:rsidRPr="00046EB2" w:rsidRDefault="00944140" w:rsidP="00944140">
      <w:pPr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</w:p>
    <w:p w14:paraId="27BE9863" w14:textId="04BEC080" w:rsidR="00944140" w:rsidRPr="00046EB2" w:rsidRDefault="00944140" w:rsidP="00944140">
      <w:pPr>
        <w:jc w:val="both"/>
        <w:rPr>
          <w:rFonts w:ascii="Times New Roman" w:hAnsi="Times New Roman" w:cs="Times New Roman"/>
          <w:color w:val="000000"/>
        </w:rPr>
      </w:pPr>
      <w:bookmarkStart w:id="4" w:name="_Toc112856789"/>
      <w:r w:rsidRPr="00046EB2">
        <w:rPr>
          <w:rStyle w:val="Heading1Char"/>
        </w:rPr>
        <w:t xml:space="preserve">Figure </w:t>
      </w:r>
      <w:r w:rsidR="00443C97" w:rsidRPr="00046EB2">
        <w:rPr>
          <w:rStyle w:val="Heading1Char"/>
        </w:rPr>
        <w:t>LM3</w:t>
      </w:r>
      <w:r w:rsidRPr="00046EB2">
        <w:rPr>
          <w:rStyle w:val="Heading1Char"/>
        </w:rPr>
        <w:t>: DIC concentration trends</w:t>
      </w:r>
      <w:bookmarkEnd w:id="4"/>
      <w:r w:rsidRPr="00046EB2">
        <w:rPr>
          <w:rFonts w:ascii="Times New Roman" w:hAnsi="Times New Roman" w:cs="Times New Roman"/>
          <w:color w:val="000000"/>
        </w:rPr>
        <w:t xml:space="preserve"> with time after emersion and corresponding linear trends. Regression lines in red for </w:t>
      </w:r>
      <w:r w:rsidRPr="00046EB2">
        <w:rPr>
          <w:rFonts w:ascii="Times New Roman" w:hAnsi="Times New Roman" w:cs="Times New Roman"/>
          <w:i/>
          <w:iCs/>
          <w:color w:val="000000"/>
        </w:rPr>
        <w:t>p</w:t>
      </w:r>
      <w:r w:rsidRPr="00046EB2">
        <w:rPr>
          <w:rFonts w:ascii="Times New Roman" w:hAnsi="Times New Roman" w:cs="Times New Roman"/>
          <w:color w:val="000000"/>
        </w:rPr>
        <w:t>&gt;0.05 (blue for significant regressions). Dotted regression lines for R</w:t>
      </w:r>
      <w:r w:rsidRPr="00046EB2">
        <w:rPr>
          <w:rFonts w:ascii="Times New Roman" w:hAnsi="Times New Roman" w:cs="Times New Roman"/>
          <w:color w:val="000000"/>
          <w:vertAlign w:val="superscript"/>
        </w:rPr>
        <w:t>2</w:t>
      </w:r>
      <w:r w:rsidRPr="00046EB2">
        <w:rPr>
          <w:rFonts w:ascii="Times New Roman" w:hAnsi="Times New Roman" w:cs="Times New Roman"/>
          <w:color w:val="000000"/>
        </w:rPr>
        <w:t xml:space="preserve">&lt;70%. No regression line visible when n=2. No scale is provided as this graphic was only used to visually assess the validity of the regressions. </w:t>
      </w:r>
      <w:r w:rsidRPr="00046EB2">
        <w:rPr>
          <w:rFonts w:ascii="Times New Roman" w:hAnsi="Times New Roman" w:cs="Times New Roman"/>
          <w:b/>
          <w:color w:val="000000"/>
        </w:rPr>
        <w:t>A/</w:t>
      </w:r>
      <w:r w:rsidRPr="00046EB2">
        <w:rPr>
          <w:rFonts w:ascii="Times New Roman" w:hAnsi="Times New Roman" w:cs="Times New Roman"/>
          <w:color w:val="000000"/>
        </w:rPr>
        <w:t xml:space="preserve"> Original dataset and </w:t>
      </w:r>
      <w:r w:rsidRPr="00046EB2">
        <w:rPr>
          <w:rFonts w:ascii="Times New Roman" w:hAnsi="Times New Roman" w:cs="Times New Roman"/>
          <w:b/>
          <w:color w:val="000000"/>
        </w:rPr>
        <w:t>B/</w:t>
      </w:r>
      <w:r w:rsidRPr="00046EB2">
        <w:rPr>
          <w:rFonts w:ascii="Times New Roman" w:hAnsi="Times New Roman" w:cs="Times New Roman"/>
          <w:color w:val="000000"/>
        </w:rPr>
        <w:t xml:space="preserve"> Modified final dataset (removed measurements for extreme September diurnal dissolution when DIC=0 and salinity drops).</w:t>
      </w:r>
    </w:p>
    <w:p w14:paraId="02CD3CE6" w14:textId="77777777" w:rsidR="00944140" w:rsidRPr="00046EB2" w:rsidRDefault="00944140" w:rsidP="00944140">
      <w:pPr>
        <w:jc w:val="both"/>
        <w:rPr>
          <w:rFonts w:ascii="Times New Roman" w:hAnsi="Times New Roman" w:cs="Times New Roman"/>
          <w:color w:val="000000"/>
        </w:rPr>
      </w:pPr>
    </w:p>
    <w:p w14:paraId="55E8D60B" w14:textId="1710ED72" w:rsidR="00944140" w:rsidRPr="00046EB2" w:rsidRDefault="00944140" w:rsidP="00944140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t xml:space="preserve">A/ </w:t>
      </w:r>
    </w:p>
    <w:p w14:paraId="60685A28" w14:textId="77777777" w:rsidR="00944140" w:rsidRPr="00046EB2" w:rsidRDefault="00944140" w:rsidP="00944140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noProof/>
          <w:color w:val="000000"/>
        </w:rPr>
        <w:drawing>
          <wp:inline distT="0" distB="0" distL="0" distR="0" wp14:anchorId="73B79EF7" wp14:editId="665A6775">
            <wp:extent cx="5985498" cy="5557962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98445" cy="556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79B88" w14:textId="77777777" w:rsidR="00944140" w:rsidRPr="00046EB2" w:rsidRDefault="00944140" w:rsidP="00944140">
      <w:pPr>
        <w:jc w:val="both"/>
        <w:rPr>
          <w:rFonts w:ascii="Times New Roman" w:hAnsi="Times New Roman" w:cs="Times New Roman"/>
          <w:b/>
          <w:bCs/>
          <w:color w:val="000000"/>
          <w:u w:val="single"/>
        </w:rPr>
      </w:pPr>
      <w:r w:rsidRPr="00046EB2">
        <w:rPr>
          <w:rFonts w:ascii="Times New Roman" w:hAnsi="Times New Roman" w:cs="Times New Roman"/>
          <w:b/>
          <w:bCs/>
          <w:color w:val="000000"/>
          <w:u w:val="single"/>
        </w:rPr>
        <w:br w:type="page"/>
      </w:r>
    </w:p>
    <w:p w14:paraId="06960D6E" w14:textId="3CD8F724" w:rsidR="00944140" w:rsidRPr="00046EB2" w:rsidRDefault="00944140" w:rsidP="00944140">
      <w:pPr>
        <w:jc w:val="both"/>
        <w:rPr>
          <w:rFonts w:ascii="Times New Roman" w:hAnsi="Times New Roman" w:cs="Times New Roman"/>
          <w:b/>
          <w:bCs/>
          <w:color w:val="000000"/>
        </w:rPr>
      </w:pPr>
      <w:r w:rsidRPr="00046EB2">
        <w:rPr>
          <w:rFonts w:ascii="Times New Roman" w:hAnsi="Times New Roman" w:cs="Times New Roman"/>
          <w:b/>
          <w:bCs/>
          <w:color w:val="000000"/>
        </w:rPr>
        <w:lastRenderedPageBreak/>
        <w:t>B/</w:t>
      </w:r>
    </w:p>
    <w:p w14:paraId="458DE5E4" w14:textId="77777777" w:rsidR="00944140" w:rsidRPr="00046EB2" w:rsidRDefault="00944140" w:rsidP="00944140">
      <w:pPr>
        <w:jc w:val="both"/>
        <w:rPr>
          <w:rFonts w:ascii="Times New Roman" w:hAnsi="Times New Roman" w:cs="Times New Roman"/>
          <w:color w:val="000000"/>
        </w:rPr>
      </w:pPr>
      <w:r w:rsidRPr="00046EB2"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353FEBC4" wp14:editId="70448622">
            <wp:extent cx="5925557" cy="5502303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7560" cy="552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926C1" w14:textId="77777777" w:rsidR="00944140" w:rsidRPr="00046EB2" w:rsidRDefault="00944140" w:rsidP="00944140">
      <w:pPr>
        <w:jc w:val="both"/>
        <w:rPr>
          <w:rFonts w:ascii="Times New Roman" w:hAnsi="Times New Roman" w:cs="Times New Roman"/>
          <w:color w:val="000000"/>
        </w:rPr>
      </w:pPr>
    </w:p>
    <w:p w14:paraId="6C748381" w14:textId="30098EDF" w:rsidR="004625D3" w:rsidRPr="00046EB2" w:rsidRDefault="00944140" w:rsidP="00C22965">
      <w:pPr>
        <w:jc w:val="both"/>
        <w:rPr>
          <w:rFonts w:ascii="Times New Roman" w:hAnsi="Times New Roman" w:cs="Times New Roman"/>
          <w:b/>
          <w:bCs/>
          <w:color w:val="000000"/>
        </w:rPr>
      </w:pPr>
      <w:bookmarkStart w:id="5" w:name="_Toc112856790"/>
      <w:r w:rsidRPr="00046EB2">
        <w:rPr>
          <w:rStyle w:val="Heading1Char"/>
        </w:rPr>
        <w:t xml:space="preserve">Table </w:t>
      </w:r>
      <w:r w:rsidR="00AB6884" w:rsidRPr="00046EB2">
        <w:rPr>
          <w:rStyle w:val="Heading1Char"/>
        </w:rPr>
        <w:t xml:space="preserve">LM3 - </w:t>
      </w:r>
      <w:r w:rsidRPr="00046EB2">
        <w:rPr>
          <w:rStyle w:val="Heading1Char"/>
        </w:rPr>
        <w:t>Statistical result of the regressions of DIC vs.</w:t>
      </w:r>
      <w:r w:rsidR="00C1307A" w:rsidRPr="00046EB2">
        <w:rPr>
          <w:rStyle w:val="Heading1Char"/>
        </w:rPr>
        <w:t xml:space="preserve"> time for the selected data</w:t>
      </w:r>
      <w:r w:rsidRPr="00046EB2">
        <w:rPr>
          <w:rStyle w:val="Heading1Char"/>
        </w:rPr>
        <w:t>.</w:t>
      </w:r>
      <w:bookmarkEnd w:id="5"/>
      <w:r w:rsidR="00AB6884" w:rsidRPr="00046EB2">
        <w:rPr>
          <w:rFonts w:ascii="Times New Roman" w:hAnsi="Times New Roman" w:cs="Times New Roman"/>
          <w:color w:val="000000"/>
        </w:rPr>
        <w:t xml:space="preserve"> </w:t>
      </w:r>
      <w:r w:rsidR="00AB6884" w:rsidRPr="00046EB2">
        <w:rPr>
          <w:rFonts w:ascii="Times New Roman" w:hAnsi="Times New Roman" w:cs="Times New Roman"/>
          <w:bCs/>
          <w:color w:val="000000"/>
        </w:rPr>
        <w:t>See file "./output/2_LM_DICresp.csv"</w:t>
      </w:r>
    </w:p>
    <w:sectPr w:rsidR="004625D3" w:rsidRPr="00046EB2" w:rsidSect="00E163F3">
      <w:headerReference w:type="defaul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81CEC2" w14:textId="77777777" w:rsidR="00902912" w:rsidRDefault="00902912" w:rsidP="00E21F92">
      <w:r>
        <w:separator/>
      </w:r>
    </w:p>
  </w:endnote>
  <w:endnote w:type="continuationSeparator" w:id="0">
    <w:p w14:paraId="49FFC545" w14:textId="77777777" w:rsidR="00902912" w:rsidRDefault="00902912" w:rsidP="00E21F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E90E16" w14:textId="77777777" w:rsidR="00902912" w:rsidRDefault="00902912" w:rsidP="00E21F92">
      <w:r>
        <w:separator/>
      </w:r>
    </w:p>
  </w:footnote>
  <w:footnote w:type="continuationSeparator" w:id="0">
    <w:p w14:paraId="5CDA2C0D" w14:textId="77777777" w:rsidR="00902912" w:rsidRDefault="00902912" w:rsidP="00E21F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F18D49" w14:textId="2BB4C474" w:rsidR="00E21F92" w:rsidRPr="0079775D" w:rsidRDefault="00E21F92">
    <w:pPr>
      <w:pStyle w:val="Header"/>
      <w:rPr>
        <w:rFonts w:ascii="Times New Roman" w:hAnsi="Times New Roman" w:cs="Times New Roman"/>
      </w:rPr>
    </w:pPr>
    <w:r w:rsidRPr="0079775D">
      <w:rPr>
        <w:rFonts w:ascii="Times New Roman" w:hAnsi="Times New Roman" w:cs="Times New Roman"/>
        <w:lang w:val="fr-FR"/>
      </w:rPr>
      <w:t>Dorey et al. 202</w:t>
    </w:r>
    <w:r w:rsidR="00443336">
      <w:rPr>
        <w:rFonts w:ascii="Times New Roman" w:hAnsi="Times New Roman" w:cs="Times New Roman"/>
        <w:lang w:val="fr-FR"/>
      </w:rPr>
      <w:t>3</w:t>
    </w:r>
    <w:r w:rsidRPr="0079775D">
      <w:rPr>
        <w:rFonts w:ascii="Times New Roman" w:hAnsi="Times New Roman" w:cs="Times New Roman"/>
      </w:rPr>
      <w:ptab w:relativeTo="margin" w:alignment="center" w:leader="none"/>
    </w:r>
    <w:r w:rsidR="00944140" w:rsidRPr="0079775D">
      <w:rPr>
        <w:rFonts w:ascii="Times New Roman" w:hAnsi="Times New Roman" w:cs="Times New Roman"/>
        <w:lang w:val="fr-FR"/>
      </w:rPr>
      <w:t>Supp. Mat.</w:t>
    </w:r>
    <w:r w:rsidR="00443336">
      <w:rPr>
        <w:rFonts w:ascii="Times New Roman" w:hAnsi="Times New Roman" w:cs="Times New Roman"/>
        <w:lang w:val="fr-FR"/>
      </w:rPr>
      <w:t xml:space="preserve"> LM</w:t>
    </w:r>
    <w:r w:rsidRPr="0079775D">
      <w:rPr>
        <w:rFonts w:ascii="Times New Roman" w:hAnsi="Times New Roman" w:cs="Times New Roman"/>
      </w:rPr>
      <w:ptab w:relativeTo="margin" w:alignment="right" w:leader="none"/>
    </w:r>
    <w:r w:rsidRPr="0079775D">
      <w:rPr>
        <w:rFonts w:ascii="Times New Roman" w:hAnsi="Times New Roman" w:cs="Times New Roman"/>
      </w:rPr>
      <w:t>Pools 2020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E40B6A"/>
    <w:multiLevelType w:val="hybridMultilevel"/>
    <w:tmpl w:val="931E75EA"/>
    <w:lvl w:ilvl="0" w:tplc="0CA0AEF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098"/>
    <w:rsid w:val="00006880"/>
    <w:rsid w:val="0001640C"/>
    <w:rsid w:val="00023764"/>
    <w:rsid w:val="000264BC"/>
    <w:rsid w:val="00046EB2"/>
    <w:rsid w:val="00047C96"/>
    <w:rsid w:val="0006256F"/>
    <w:rsid w:val="000767DC"/>
    <w:rsid w:val="000813D5"/>
    <w:rsid w:val="00087CC3"/>
    <w:rsid w:val="00093610"/>
    <w:rsid w:val="000A4685"/>
    <w:rsid w:val="000B4200"/>
    <w:rsid w:val="000C25E7"/>
    <w:rsid w:val="000D65F7"/>
    <w:rsid w:val="000E2B34"/>
    <w:rsid w:val="000E6EE6"/>
    <w:rsid w:val="000F0400"/>
    <w:rsid w:val="00101644"/>
    <w:rsid w:val="00103FF5"/>
    <w:rsid w:val="00127E99"/>
    <w:rsid w:val="00173005"/>
    <w:rsid w:val="001853E1"/>
    <w:rsid w:val="001A14E8"/>
    <w:rsid w:val="001D1948"/>
    <w:rsid w:val="001E0C99"/>
    <w:rsid w:val="001E254F"/>
    <w:rsid w:val="001F572B"/>
    <w:rsid w:val="00231A0E"/>
    <w:rsid w:val="00250333"/>
    <w:rsid w:val="002A33DA"/>
    <w:rsid w:val="002A507C"/>
    <w:rsid w:val="002C282C"/>
    <w:rsid w:val="002C56DF"/>
    <w:rsid w:val="002E4F02"/>
    <w:rsid w:val="002F7248"/>
    <w:rsid w:val="00327700"/>
    <w:rsid w:val="00327C52"/>
    <w:rsid w:val="0033236F"/>
    <w:rsid w:val="003348C9"/>
    <w:rsid w:val="00355E69"/>
    <w:rsid w:val="0036171B"/>
    <w:rsid w:val="00366BDB"/>
    <w:rsid w:val="003759C1"/>
    <w:rsid w:val="0037624C"/>
    <w:rsid w:val="003A17C4"/>
    <w:rsid w:val="003A3C4A"/>
    <w:rsid w:val="003B33B2"/>
    <w:rsid w:val="003C1EBD"/>
    <w:rsid w:val="003C5B0B"/>
    <w:rsid w:val="003D02E3"/>
    <w:rsid w:val="003F24D2"/>
    <w:rsid w:val="004251C7"/>
    <w:rsid w:val="00440007"/>
    <w:rsid w:val="00443336"/>
    <w:rsid w:val="00443C97"/>
    <w:rsid w:val="004625D3"/>
    <w:rsid w:val="00465A43"/>
    <w:rsid w:val="00466686"/>
    <w:rsid w:val="0049640F"/>
    <w:rsid w:val="004A7500"/>
    <w:rsid w:val="004A7AFD"/>
    <w:rsid w:val="004C4903"/>
    <w:rsid w:val="004F6541"/>
    <w:rsid w:val="00505F1F"/>
    <w:rsid w:val="00536083"/>
    <w:rsid w:val="005362E3"/>
    <w:rsid w:val="00546D6D"/>
    <w:rsid w:val="00546E3F"/>
    <w:rsid w:val="00550E1B"/>
    <w:rsid w:val="0056419E"/>
    <w:rsid w:val="00566797"/>
    <w:rsid w:val="005733A5"/>
    <w:rsid w:val="005A09AD"/>
    <w:rsid w:val="005A1B4D"/>
    <w:rsid w:val="005C1CC2"/>
    <w:rsid w:val="005E4FA8"/>
    <w:rsid w:val="005F1A81"/>
    <w:rsid w:val="0061050B"/>
    <w:rsid w:val="006352D4"/>
    <w:rsid w:val="0063584C"/>
    <w:rsid w:val="00645FD8"/>
    <w:rsid w:val="00672830"/>
    <w:rsid w:val="00685B95"/>
    <w:rsid w:val="006B2A4F"/>
    <w:rsid w:val="006D2098"/>
    <w:rsid w:val="006E16DA"/>
    <w:rsid w:val="006E7437"/>
    <w:rsid w:val="007039CA"/>
    <w:rsid w:val="00712122"/>
    <w:rsid w:val="007232D9"/>
    <w:rsid w:val="00725ACA"/>
    <w:rsid w:val="0072784D"/>
    <w:rsid w:val="00737810"/>
    <w:rsid w:val="0074168E"/>
    <w:rsid w:val="007575D4"/>
    <w:rsid w:val="0076728B"/>
    <w:rsid w:val="0079775D"/>
    <w:rsid w:val="007A6D19"/>
    <w:rsid w:val="007B1C87"/>
    <w:rsid w:val="007C2240"/>
    <w:rsid w:val="007D20ED"/>
    <w:rsid w:val="007E6FFF"/>
    <w:rsid w:val="00816CB6"/>
    <w:rsid w:val="008330C9"/>
    <w:rsid w:val="008526B6"/>
    <w:rsid w:val="0086184A"/>
    <w:rsid w:val="0087368F"/>
    <w:rsid w:val="00874DC7"/>
    <w:rsid w:val="008823DE"/>
    <w:rsid w:val="00884519"/>
    <w:rsid w:val="00887ABC"/>
    <w:rsid w:val="008A5103"/>
    <w:rsid w:val="008A52E7"/>
    <w:rsid w:val="008D62B0"/>
    <w:rsid w:val="008E7C85"/>
    <w:rsid w:val="00902912"/>
    <w:rsid w:val="00910D16"/>
    <w:rsid w:val="0091531F"/>
    <w:rsid w:val="00944140"/>
    <w:rsid w:val="0096637E"/>
    <w:rsid w:val="00984D00"/>
    <w:rsid w:val="00987CEC"/>
    <w:rsid w:val="009C1083"/>
    <w:rsid w:val="009C41AD"/>
    <w:rsid w:val="009E1841"/>
    <w:rsid w:val="00A550ED"/>
    <w:rsid w:val="00A80613"/>
    <w:rsid w:val="00AA09DD"/>
    <w:rsid w:val="00AA0FDE"/>
    <w:rsid w:val="00AB6884"/>
    <w:rsid w:val="00AC1636"/>
    <w:rsid w:val="00AC6F9B"/>
    <w:rsid w:val="00AE63C1"/>
    <w:rsid w:val="00B31A21"/>
    <w:rsid w:val="00B375BE"/>
    <w:rsid w:val="00B452F0"/>
    <w:rsid w:val="00B46A50"/>
    <w:rsid w:val="00B76B08"/>
    <w:rsid w:val="00B80B93"/>
    <w:rsid w:val="00B96C46"/>
    <w:rsid w:val="00BA7C86"/>
    <w:rsid w:val="00BB5D76"/>
    <w:rsid w:val="00BD1089"/>
    <w:rsid w:val="00BF1DAD"/>
    <w:rsid w:val="00C1307A"/>
    <w:rsid w:val="00C139E2"/>
    <w:rsid w:val="00C22965"/>
    <w:rsid w:val="00C31BCC"/>
    <w:rsid w:val="00C66730"/>
    <w:rsid w:val="00C73477"/>
    <w:rsid w:val="00C84AC3"/>
    <w:rsid w:val="00C867F3"/>
    <w:rsid w:val="00C97A00"/>
    <w:rsid w:val="00CA2845"/>
    <w:rsid w:val="00CA5389"/>
    <w:rsid w:val="00CA5EFD"/>
    <w:rsid w:val="00CD1529"/>
    <w:rsid w:val="00CF1D69"/>
    <w:rsid w:val="00D26088"/>
    <w:rsid w:val="00D262B2"/>
    <w:rsid w:val="00D627F9"/>
    <w:rsid w:val="00D63BDB"/>
    <w:rsid w:val="00D77E4F"/>
    <w:rsid w:val="00D80499"/>
    <w:rsid w:val="00DE3195"/>
    <w:rsid w:val="00DF0784"/>
    <w:rsid w:val="00DF5696"/>
    <w:rsid w:val="00E163F3"/>
    <w:rsid w:val="00E21F92"/>
    <w:rsid w:val="00E50224"/>
    <w:rsid w:val="00E52F3F"/>
    <w:rsid w:val="00E577AA"/>
    <w:rsid w:val="00E7293C"/>
    <w:rsid w:val="00E77B68"/>
    <w:rsid w:val="00E85E1F"/>
    <w:rsid w:val="00EA71E2"/>
    <w:rsid w:val="00EB312D"/>
    <w:rsid w:val="00ED3E61"/>
    <w:rsid w:val="00EF6B94"/>
    <w:rsid w:val="00F108B3"/>
    <w:rsid w:val="00F25206"/>
    <w:rsid w:val="00F25692"/>
    <w:rsid w:val="00F5358C"/>
    <w:rsid w:val="00F849F9"/>
    <w:rsid w:val="00FD0AFC"/>
    <w:rsid w:val="00FF3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C90B88F"/>
  <w15:docId w15:val="{49EB8B3F-ADFA-7440-A998-455959925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2098"/>
  </w:style>
  <w:style w:type="paragraph" w:styleId="Heading1">
    <w:name w:val="heading 1"/>
    <w:basedOn w:val="Normal"/>
    <w:next w:val="Normal"/>
    <w:link w:val="Heading1Char"/>
    <w:uiPriority w:val="9"/>
    <w:qFormat/>
    <w:rsid w:val="00B96C46"/>
    <w:pPr>
      <w:jc w:val="both"/>
      <w:outlineLvl w:val="0"/>
    </w:pPr>
    <w:rPr>
      <w:rFonts w:ascii="Times New Roman" w:hAnsi="Times New Roman" w:cs="Times New Roman"/>
      <w:b/>
      <w:bCs/>
      <w:color w:val="00000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C1EB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56419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6419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6419E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56D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56D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21F9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21F92"/>
  </w:style>
  <w:style w:type="paragraph" w:styleId="Footer">
    <w:name w:val="footer"/>
    <w:basedOn w:val="Normal"/>
    <w:link w:val="FooterChar"/>
    <w:uiPriority w:val="99"/>
    <w:unhideWhenUsed/>
    <w:rsid w:val="00E21F9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21F92"/>
  </w:style>
  <w:style w:type="character" w:styleId="LineNumber">
    <w:name w:val="line number"/>
    <w:basedOn w:val="DefaultParagraphFont"/>
    <w:uiPriority w:val="99"/>
    <w:semiHidden/>
    <w:unhideWhenUsed/>
    <w:rsid w:val="00944140"/>
  </w:style>
  <w:style w:type="character" w:customStyle="1" w:styleId="Heading1Char">
    <w:name w:val="Heading 1 Char"/>
    <w:basedOn w:val="DefaultParagraphFont"/>
    <w:link w:val="Heading1"/>
    <w:uiPriority w:val="9"/>
    <w:rsid w:val="00B96C46"/>
    <w:rPr>
      <w:rFonts w:ascii="Times New Roman" w:hAnsi="Times New Roman" w:cs="Times New Roman"/>
      <w:b/>
      <w:bCs/>
      <w:color w:val="000000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96C46"/>
    <w:pPr>
      <w:keepNext/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  <w:u w:val="none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B96C46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B96C46"/>
    <w:rPr>
      <w:color w:val="0563C1" w:themeColor="hyperlink"/>
      <w:u w:val="single"/>
    </w:rPr>
  </w:style>
  <w:style w:type="paragraph" w:customStyle="1" w:styleId="Default">
    <w:name w:val="Default"/>
    <w:rsid w:val="0079775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185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F63B56-3153-4977-A9D9-ECFDFAB067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437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Narimane</dc:creator>
  <cp:lastModifiedBy>Narimane</cp:lastModifiedBy>
  <cp:revision>5</cp:revision>
  <cp:lastPrinted>2022-03-22T16:13:00Z</cp:lastPrinted>
  <dcterms:created xsi:type="dcterms:W3CDTF">2023-04-27T15:37:00Z</dcterms:created>
  <dcterms:modified xsi:type="dcterms:W3CDTF">2023-04-27T15:49:00Z</dcterms:modified>
</cp:coreProperties>
</file>